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21"/>
      </w:tblGrid>
      <w:tr w:rsidR="002A7E2F" w:rsidRPr="00091592" w:rsidTr="00B56560">
        <w:tc>
          <w:tcPr>
            <w:tcW w:w="4928" w:type="dxa"/>
          </w:tcPr>
          <w:p w:rsidR="002A7E2F" w:rsidRPr="00091592" w:rsidRDefault="002A7E2F" w:rsidP="005976FC">
            <w:pPr>
              <w:jc w:val="center"/>
              <w:rPr>
                <w:rFonts w:cs="Times New Roman"/>
                <w:color w:val="000000" w:themeColor="text1"/>
                <w:sz w:val="26"/>
              </w:rPr>
            </w:pPr>
            <w:r w:rsidRPr="00091592">
              <w:rPr>
                <w:rFonts w:cs="Times New Roman"/>
                <w:color w:val="000000" w:themeColor="text1"/>
                <w:sz w:val="26"/>
              </w:rPr>
              <w:t>PHÒNG G</w:t>
            </w:r>
            <w:r w:rsidR="00C9237E">
              <w:rPr>
                <w:rFonts w:cs="Times New Roman"/>
                <w:color w:val="000000" w:themeColor="text1"/>
                <w:sz w:val="26"/>
              </w:rPr>
              <w:t xml:space="preserve">D &amp; ĐT </w:t>
            </w:r>
            <w:r w:rsidRPr="00091592">
              <w:rPr>
                <w:rFonts w:cs="Times New Roman"/>
                <w:color w:val="000000" w:themeColor="text1"/>
                <w:sz w:val="26"/>
              </w:rPr>
              <w:t>HUYỆN HÓC MÔN</w:t>
            </w:r>
          </w:p>
          <w:p w:rsidR="002A7E2F" w:rsidRPr="00091592" w:rsidRDefault="002A7E2F" w:rsidP="005976FC">
            <w:pPr>
              <w:jc w:val="center"/>
              <w:rPr>
                <w:rFonts w:cs="Times New Roman"/>
                <w:b/>
                <w:color w:val="000000" w:themeColor="text1"/>
              </w:rPr>
            </w:pPr>
            <w:r w:rsidRPr="00091592">
              <w:rPr>
                <w:rFonts w:cs="Times New Roman"/>
                <w:b/>
                <w:color w:val="000000" w:themeColor="text1"/>
                <w:sz w:val="26"/>
              </w:rPr>
              <w:t>TRƯỜNG THCS NGUYỄN HỒNG ĐÀO</w:t>
            </w:r>
          </w:p>
        </w:tc>
        <w:tc>
          <w:tcPr>
            <w:tcW w:w="5421" w:type="dxa"/>
          </w:tcPr>
          <w:p w:rsidR="002A7E2F" w:rsidRPr="00091592" w:rsidRDefault="002A7E2F" w:rsidP="005976FC">
            <w:pPr>
              <w:jc w:val="center"/>
              <w:rPr>
                <w:rFonts w:cs="Times New Roman"/>
                <w:b/>
                <w:color w:val="000000" w:themeColor="text1"/>
                <w:sz w:val="24"/>
              </w:rPr>
            </w:pPr>
            <w:r w:rsidRPr="00091592">
              <w:rPr>
                <w:rFonts w:cs="Times New Roman"/>
                <w:b/>
                <w:color w:val="000000" w:themeColor="text1"/>
                <w:sz w:val="24"/>
              </w:rPr>
              <w:t>CỘNG HOÀ XÃ HỘI CHỦ NGHĨA VIỆT NAM</w:t>
            </w:r>
          </w:p>
          <w:p w:rsidR="002A7E2F" w:rsidRPr="00091592" w:rsidRDefault="00515797" w:rsidP="005976FC">
            <w:pPr>
              <w:jc w:val="center"/>
              <w:rPr>
                <w:rFonts w:cs="Times New Roman"/>
                <w:b/>
                <w:color w:val="000000" w:themeColor="text1"/>
              </w:rPr>
            </w:pPr>
            <w:r>
              <w:rPr>
                <w:rFonts w:cs="Times New Roman"/>
                <w:b/>
                <w:noProof/>
                <w:color w:val="000000" w:themeColor="text1"/>
                <w:sz w:val="26"/>
              </w:rPr>
              <mc:AlternateContent>
                <mc:Choice Requires="wps">
                  <w:drawing>
                    <wp:anchor distT="0" distB="0" distL="114300" distR="114300" simplePos="0" relativeHeight="251659264" behindDoc="0" locked="0" layoutInCell="1" allowOverlap="1">
                      <wp:simplePos x="0" y="0"/>
                      <wp:positionH relativeFrom="column">
                        <wp:posOffset>662940</wp:posOffset>
                      </wp:positionH>
                      <wp:positionV relativeFrom="paragraph">
                        <wp:posOffset>228600</wp:posOffset>
                      </wp:positionV>
                      <wp:extent cx="2009775"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2.2pt;margin-top:18pt;width:15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Pb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iCkSId&#10;SPR88DpWRg9hPL1xOUSVamdDg/SkXs2Lpt8dUrpsiWp4DH47G8jNQkbyLiVcnIEi+/6zZhBDAD/O&#10;6lTbLkDCFNApSnK+ScJPHlH4CBovHx9nGNHBl5B8SDTW+U9cdygYBXbeEtG0vtRKgfDaZrEMOb44&#10;H2iRfEgIVZXeCimj/lKhvsDL2WQWE5yWggVnCHO22ZfSoiMJGxR/sUfw3IdZfVAsgrWcsM3V9kTI&#10;iw3FpQp40BjQuVqXFfmxTJebxWYxHU0n881omlbV6HlbTkfzbfY4qx6qsqyyn4FaNs1bwRhXgd2w&#10;rtn079bh+nAui3Zb2NsYkvfocV5AdviPpKOyQczLWuw1O+/soDhsaAy+vqbwBO7vYN+/+fUvAAAA&#10;//8DAFBLAwQUAAYACAAAACEAyZXn9t0AAAAJAQAADwAAAGRycy9kb3ducmV2LnhtbEyPzU7DMBCE&#10;70h9B2uRuCBqN4SKhjhVVYkDx/5IXN14SQLxOoqdJvTp2YoDHGf20+xMvp5cK87Yh8aThsVcgUAq&#10;vW2o0nA8vD48gwjRkDWtJ9TwjQHWxewmN5n1I+3wvI+V4BAKmdFQx9hlUoayRmfC3HdIfPvwvTOR&#10;ZV9J25uRw10rE6WW0pmG+ENtOtzWWH7tB6cBw/C0UJuVq45vl/H+Pbl8jt1B67vbafMCIuIU/2C4&#10;1ufqUHCnkx/IBtGyVmnKqIbHJW9iIE3UCsTp15BFLv8vKH4AAAD//wMAUEsBAi0AFAAGAAgAAAAh&#10;ALaDOJL+AAAA4QEAABMAAAAAAAAAAAAAAAAAAAAAAFtDb250ZW50X1R5cGVzXS54bWxQSwECLQAU&#10;AAYACAAAACEAOP0h/9YAAACUAQAACwAAAAAAAAAAAAAAAAAvAQAAX3JlbHMvLnJlbHNQSwECLQAU&#10;AAYACAAAACEA1kcT2x4CAAA7BAAADgAAAAAAAAAAAAAAAAAuAgAAZHJzL2Uyb0RvYy54bWxQSwEC&#10;LQAUAAYACAAAACEAyZXn9t0AAAAJAQAADwAAAAAAAAAAAAAAAAB4BAAAZHJzL2Rvd25yZXYueG1s&#10;UEsFBgAAAAAEAAQA8wAAAIIFAAAAAA==&#10;"/>
                  </w:pict>
                </mc:Fallback>
              </mc:AlternateContent>
            </w:r>
            <w:r w:rsidR="002A7E2F" w:rsidRPr="00091592">
              <w:rPr>
                <w:rFonts w:cs="Times New Roman"/>
                <w:b/>
                <w:color w:val="000000" w:themeColor="text1"/>
                <w:sz w:val="26"/>
              </w:rPr>
              <w:t>Độc lập – Tự do – Hạnh phúc</w:t>
            </w:r>
          </w:p>
        </w:tc>
      </w:tr>
      <w:tr w:rsidR="002A7E2F" w:rsidRPr="00091592" w:rsidTr="00B56560">
        <w:tc>
          <w:tcPr>
            <w:tcW w:w="4928" w:type="dxa"/>
          </w:tcPr>
          <w:p w:rsidR="002A7E2F" w:rsidRPr="00091592" w:rsidRDefault="00B56560" w:rsidP="00857AF2">
            <w:pPr>
              <w:spacing w:before="240"/>
              <w:jc w:val="center"/>
              <w:rPr>
                <w:rFonts w:cs="Times New Roman"/>
                <w:color w:val="000000" w:themeColor="text1"/>
              </w:rPr>
            </w:pPr>
            <w:bookmarkStart w:id="0" w:name="_GoBack"/>
            <w:r w:rsidRPr="00091592">
              <w:rPr>
                <w:rFonts w:cs="Times New Roman"/>
                <w:color w:val="000000" w:themeColor="text1"/>
                <w:sz w:val="26"/>
              </w:rPr>
              <w:t>Số:</w:t>
            </w:r>
            <w:r w:rsidR="00857AF2">
              <w:rPr>
                <w:rFonts w:cs="Times New Roman"/>
                <w:color w:val="000000" w:themeColor="text1"/>
                <w:sz w:val="26"/>
              </w:rPr>
              <w:t xml:space="preserve"> 03</w:t>
            </w:r>
            <w:r w:rsidRPr="00091592">
              <w:rPr>
                <w:rFonts w:cs="Times New Roman"/>
                <w:color w:val="000000" w:themeColor="text1"/>
                <w:sz w:val="26"/>
              </w:rPr>
              <w:t>/KH-NHĐ</w:t>
            </w:r>
          </w:p>
        </w:tc>
        <w:tc>
          <w:tcPr>
            <w:tcW w:w="5421" w:type="dxa"/>
          </w:tcPr>
          <w:p w:rsidR="002A7E2F" w:rsidRPr="00091592" w:rsidRDefault="00515797" w:rsidP="00857AF2">
            <w:pPr>
              <w:spacing w:before="240"/>
              <w:jc w:val="center"/>
              <w:rPr>
                <w:rFonts w:cs="Times New Roman"/>
                <w:i/>
                <w:color w:val="000000" w:themeColor="text1"/>
                <w:sz w:val="26"/>
              </w:rPr>
            </w:pPr>
            <w:r>
              <w:rPr>
                <w:rFonts w:cs="Times New Roman"/>
                <w:i/>
                <w:noProof/>
                <w:color w:val="000000" w:themeColor="text1"/>
                <w:sz w:val="26"/>
              </w:rPr>
              <mc:AlternateContent>
                <mc:Choice Requires="wps">
                  <w:drawing>
                    <wp:anchor distT="0" distB="0" distL="114300" distR="114300" simplePos="0" relativeHeight="251658240" behindDoc="0" locked="0" layoutInCell="1" allowOverlap="1">
                      <wp:simplePos x="0" y="0"/>
                      <wp:positionH relativeFrom="column">
                        <wp:posOffset>-2061210</wp:posOffset>
                      </wp:positionH>
                      <wp:positionV relativeFrom="paragraph">
                        <wp:posOffset>5715</wp:posOffset>
                      </wp:positionV>
                      <wp:extent cx="8953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62.3pt;margin-top:.45pt;width: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a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mD1MQjl5dCSmuecY6/5nrHgWjxM5bItrOV1op0F3bLFYhh2fn&#10;AytSXBNCUaU3Qsoov1RoKPFiOpnGBKelYMEZwpxtd5W06EDCAsVfbBE892FW7xWLYB0nbH2xPRHy&#10;bENxqQIe9AV0LtZ5Q34s0sV6vp7no3wyW4/ytK5HT5sqH8022adp/VBXVZ39DNSyvOgEY1wFdtdt&#10;zfK/24bLuznv2W1fb2NI3qPHeQHZ638kHYUNWp63YqfZaWuvgsOCxuDLYwov4P4O9v2TX/0CAAD/&#10;/wMAUEsDBBQABgAIAAAAIQBCi3bB2wAAAAcBAAAPAAAAZHJzL2Rvd25yZXYueG1sTI7BbsIwEETv&#10;lfoP1lbqpQpOQkGQxkGoUg8cC0i9mnibpI3XUeyQwNd3OZXj04xmXr6ZbCvO2PvGkYJkFoNAKp1p&#10;qFJwPHxEKxA+aDK6dYQKLuhhUzw+5DozbqRPPO9DJXiEfKYV1CF0mZS+rNFqP3MdEmffrrc6MPaV&#10;NL0eedy2Mo3jpbS6IX6odYfvNZa/+8EqQD8skni7ttVxdx1fvtLrz9gdlHp+mrZvIAJO4b8MN31W&#10;h4KdTm4g40WrIJqnr0vuKliD4DxKVnPm041lkct7/+IPAAD//wMAUEsBAi0AFAAGAAgAAAAhALaD&#10;OJL+AAAA4QEAABMAAAAAAAAAAAAAAAAAAAAAAFtDb250ZW50X1R5cGVzXS54bWxQSwECLQAUAAYA&#10;CAAAACEAOP0h/9YAAACUAQAACwAAAAAAAAAAAAAAAAAvAQAAX3JlbHMvLnJlbHNQSwECLQAUAAYA&#10;CAAAACEAG/kpGh0CAAA6BAAADgAAAAAAAAAAAAAAAAAuAgAAZHJzL2Uyb0RvYy54bWxQSwECLQAU&#10;AAYACAAAACEAQot2wdsAAAAHAQAADwAAAAAAAAAAAAAAAAB3BAAAZHJzL2Rvd25yZXYueG1sUEsF&#10;BgAAAAAEAAQA8wAAAH8FAAAAAA==&#10;"/>
                  </w:pict>
                </mc:Fallback>
              </mc:AlternateContent>
            </w:r>
            <w:r w:rsidR="002A7E2F" w:rsidRPr="00091592">
              <w:rPr>
                <w:rFonts w:cs="Times New Roman"/>
                <w:i/>
                <w:color w:val="000000" w:themeColor="text1"/>
                <w:sz w:val="26"/>
              </w:rPr>
              <w:t xml:space="preserve">Hóc Môn, ngày </w:t>
            </w:r>
            <w:r w:rsidR="00857AF2">
              <w:rPr>
                <w:rFonts w:cs="Times New Roman"/>
                <w:i/>
                <w:color w:val="000000" w:themeColor="text1"/>
                <w:sz w:val="26"/>
              </w:rPr>
              <w:t xml:space="preserve">15 </w:t>
            </w:r>
            <w:r w:rsidR="002A7E2F" w:rsidRPr="00091592">
              <w:rPr>
                <w:rFonts w:cs="Times New Roman"/>
                <w:i/>
                <w:color w:val="000000" w:themeColor="text1"/>
                <w:sz w:val="26"/>
              </w:rPr>
              <w:t>tháng</w:t>
            </w:r>
            <w:r w:rsidR="00857AF2">
              <w:rPr>
                <w:rFonts w:cs="Times New Roman"/>
                <w:i/>
                <w:color w:val="000000" w:themeColor="text1"/>
                <w:sz w:val="26"/>
              </w:rPr>
              <w:t xml:space="preserve"> 9</w:t>
            </w:r>
            <w:r w:rsidR="002A7E2F" w:rsidRPr="00091592">
              <w:rPr>
                <w:rFonts w:cs="Times New Roman"/>
                <w:i/>
                <w:color w:val="000000" w:themeColor="text1"/>
                <w:sz w:val="26"/>
              </w:rPr>
              <w:t xml:space="preserve"> năm 20</w:t>
            </w:r>
            <w:r w:rsidR="00B56560" w:rsidRPr="00091592">
              <w:rPr>
                <w:rFonts w:cs="Times New Roman"/>
                <w:i/>
                <w:color w:val="000000" w:themeColor="text1"/>
                <w:sz w:val="26"/>
              </w:rPr>
              <w:t>10</w:t>
            </w:r>
          </w:p>
        </w:tc>
      </w:tr>
    </w:tbl>
    <w:bookmarkEnd w:id="0"/>
    <w:p w:rsidR="002A7E2F" w:rsidRPr="00091592" w:rsidRDefault="002A7E2F" w:rsidP="00C9237E">
      <w:pPr>
        <w:spacing w:before="480" w:after="0" w:line="240" w:lineRule="auto"/>
        <w:jc w:val="center"/>
        <w:rPr>
          <w:rFonts w:cs="Times New Roman"/>
          <w:b/>
          <w:color w:val="000000" w:themeColor="text1"/>
        </w:rPr>
      </w:pPr>
      <w:r w:rsidRPr="00091592">
        <w:rPr>
          <w:rFonts w:cs="Times New Roman"/>
          <w:b/>
          <w:color w:val="000000" w:themeColor="text1"/>
        </w:rPr>
        <w:t>KẾ HOẠCH</w:t>
      </w:r>
    </w:p>
    <w:p w:rsidR="002A7E2F" w:rsidRDefault="002A7E2F" w:rsidP="00B56560">
      <w:pPr>
        <w:spacing w:after="0" w:line="240" w:lineRule="auto"/>
        <w:jc w:val="center"/>
        <w:rPr>
          <w:rFonts w:cs="Times New Roman"/>
          <w:b/>
          <w:color w:val="000000" w:themeColor="text1"/>
        </w:rPr>
      </w:pPr>
      <w:r w:rsidRPr="00091592">
        <w:rPr>
          <w:rFonts w:cs="Times New Roman"/>
          <w:b/>
          <w:color w:val="000000" w:themeColor="text1"/>
        </w:rPr>
        <w:t xml:space="preserve">Chiến lược phát triển nhà trường </w:t>
      </w:r>
      <w:r w:rsidR="00B56560" w:rsidRPr="00091592">
        <w:rPr>
          <w:rFonts w:cs="Times New Roman"/>
          <w:b/>
          <w:color w:val="000000" w:themeColor="text1"/>
        </w:rPr>
        <w:t xml:space="preserve">giai đoạn </w:t>
      </w:r>
      <w:r w:rsidRPr="00091592">
        <w:rPr>
          <w:rFonts w:cs="Times New Roman"/>
          <w:b/>
          <w:color w:val="000000" w:themeColor="text1"/>
        </w:rPr>
        <w:t>2010</w:t>
      </w:r>
      <w:r w:rsidR="00B56560" w:rsidRPr="00091592">
        <w:rPr>
          <w:rFonts w:cs="Times New Roman"/>
          <w:b/>
          <w:color w:val="000000" w:themeColor="text1"/>
        </w:rPr>
        <w:t xml:space="preserve"> </w:t>
      </w:r>
      <w:r w:rsidR="00091592">
        <w:rPr>
          <w:rFonts w:cs="Times New Roman"/>
          <w:color w:val="000000" w:themeColor="text1"/>
        </w:rPr>
        <w:t>-</w:t>
      </w:r>
      <w:r w:rsidR="00B56560" w:rsidRPr="00091592">
        <w:rPr>
          <w:rFonts w:cs="Times New Roman"/>
          <w:b/>
          <w:color w:val="000000" w:themeColor="text1"/>
        </w:rPr>
        <w:t xml:space="preserve"> </w:t>
      </w:r>
      <w:r w:rsidRPr="00091592">
        <w:rPr>
          <w:rFonts w:cs="Times New Roman"/>
          <w:b/>
          <w:color w:val="000000" w:themeColor="text1"/>
        </w:rPr>
        <w:t>2015</w:t>
      </w:r>
    </w:p>
    <w:p w:rsidR="00091592" w:rsidRPr="00091592" w:rsidRDefault="00091592" w:rsidP="00B56560">
      <w:pPr>
        <w:spacing w:after="0" w:line="240" w:lineRule="auto"/>
        <w:jc w:val="center"/>
        <w:rPr>
          <w:rFonts w:cs="Times New Roman"/>
          <w:b/>
          <w:color w:val="000000" w:themeColor="text1"/>
        </w:rPr>
      </w:pPr>
      <w:r>
        <w:rPr>
          <w:rFonts w:cs="Times New Roman"/>
          <w:b/>
          <w:color w:val="000000" w:themeColor="text1"/>
        </w:rPr>
        <w:t>_________</w:t>
      </w:r>
    </w:p>
    <w:p w:rsidR="003F6EC4" w:rsidRPr="00091592" w:rsidRDefault="002A7E2F" w:rsidP="00C9237E">
      <w:pPr>
        <w:spacing w:before="240" w:after="0" w:line="240" w:lineRule="auto"/>
        <w:ind w:firstLine="284"/>
        <w:jc w:val="both"/>
        <w:rPr>
          <w:rFonts w:cs="Times New Roman"/>
          <w:color w:val="000000" w:themeColor="text1"/>
        </w:rPr>
      </w:pPr>
      <w:r w:rsidRPr="00091592">
        <w:rPr>
          <w:rFonts w:cs="Times New Roman"/>
          <w:b/>
          <w:bCs/>
          <w:color w:val="000000" w:themeColor="text1"/>
          <w:sz w:val="26"/>
          <w:szCs w:val="26"/>
          <w:bdr w:val="none" w:sz="0" w:space="0" w:color="auto" w:frame="1"/>
        </w:rPr>
        <w:t>I. PHÂN TÍCH BỐI CẢNH VÀ THỰC TRẠNG NHÀ TRƯỜNG:</w:t>
      </w:r>
    </w:p>
    <w:p w:rsidR="002A7E2F" w:rsidRPr="00091592" w:rsidRDefault="002A7E2F" w:rsidP="003F6EC4">
      <w:pPr>
        <w:spacing w:after="0" w:line="240" w:lineRule="auto"/>
        <w:ind w:firstLine="284"/>
        <w:jc w:val="both"/>
        <w:rPr>
          <w:rFonts w:cs="Times New Roman"/>
          <w:color w:val="000000" w:themeColor="text1"/>
        </w:rPr>
      </w:pPr>
      <w:r w:rsidRPr="00091592">
        <w:rPr>
          <w:rFonts w:cs="Times New Roman"/>
          <w:b/>
          <w:bCs/>
          <w:color w:val="000000" w:themeColor="text1"/>
          <w:sz w:val="26"/>
          <w:szCs w:val="26"/>
          <w:bdr w:val="none" w:sz="0" w:space="0" w:color="auto" w:frame="1"/>
        </w:rPr>
        <w:t>1. Đặc điểm tình hình:</w:t>
      </w:r>
    </w:p>
    <w:p w:rsidR="002A7E2F" w:rsidRPr="00091592" w:rsidRDefault="002A7E2F" w:rsidP="003F6EC4">
      <w:pPr>
        <w:spacing w:after="0" w:line="240" w:lineRule="auto"/>
        <w:ind w:firstLine="284"/>
        <w:jc w:val="both"/>
        <w:rPr>
          <w:rFonts w:cs="Times New Roman"/>
          <w:color w:val="000000" w:themeColor="text1"/>
        </w:rPr>
      </w:pPr>
      <w:r w:rsidRPr="00091592">
        <w:rPr>
          <w:rFonts w:cs="Times New Roman"/>
          <w:bCs/>
          <w:color w:val="000000" w:themeColor="text1"/>
          <w:sz w:val="26"/>
          <w:szCs w:val="26"/>
          <w:bdr w:val="none" w:sz="0" w:space="0" w:color="auto" w:frame="1"/>
        </w:rPr>
        <w:t>1.1. Môi trường bên trong:</w:t>
      </w:r>
    </w:p>
    <w:p w:rsidR="002A7E2F" w:rsidRPr="00091592" w:rsidRDefault="00B56560" w:rsidP="003F6EC4">
      <w:pPr>
        <w:spacing w:after="0" w:line="240" w:lineRule="auto"/>
        <w:ind w:firstLine="284"/>
        <w:jc w:val="both"/>
        <w:rPr>
          <w:rFonts w:cs="Times New Roman"/>
          <w:color w:val="000000" w:themeColor="text1"/>
          <w:sz w:val="26"/>
          <w:szCs w:val="26"/>
          <w:bdr w:val="none" w:sz="0" w:space="0" w:color="auto" w:frame="1"/>
        </w:rPr>
      </w:pPr>
      <w:r w:rsidRPr="00091592">
        <w:rPr>
          <w:rFonts w:cs="Times New Roman"/>
          <w:bCs/>
          <w:color w:val="000000" w:themeColor="text1"/>
          <w:sz w:val="26"/>
          <w:szCs w:val="26"/>
          <w:bdr w:val="none" w:sz="0" w:space="0" w:color="auto" w:frame="1"/>
        </w:rPr>
        <w:t xml:space="preserve">1.1.1. </w:t>
      </w:r>
      <w:r w:rsidR="002A7E2F" w:rsidRPr="00091592">
        <w:rPr>
          <w:rFonts w:cs="Times New Roman"/>
          <w:bCs/>
          <w:color w:val="000000" w:themeColor="text1"/>
          <w:sz w:val="26"/>
          <w:szCs w:val="26"/>
          <w:bdr w:val="none" w:sz="0" w:space="0" w:color="auto" w:frame="1"/>
        </w:rPr>
        <w:t>Tình hình đội ngũ</w:t>
      </w:r>
      <w:r w:rsidR="002A7E2F" w:rsidRPr="00091592">
        <w:rPr>
          <w:rFonts w:cs="Times New Roman"/>
          <w:color w:val="000000" w:themeColor="text1"/>
          <w:sz w:val="26"/>
          <w:szCs w:val="26"/>
          <w:bdr w:val="none" w:sz="0" w:space="0" w:color="auto" w:frame="1"/>
        </w:rPr>
        <w:t xml:space="preserve">: Tổng số </w:t>
      </w:r>
      <w:r w:rsidRPr="00091592">
        <w:rPr>
          <w:rFonts w:cs="Times New Roman"/>
          <w:color w:val="000000" w:themeColor="text1"/>
          <w:sz w:val="26"/>
          <w:szCs w:val="26"/>
          <w:bdr w:val="none" w:sz="0" w:space="0" w:color="auto" w:frame="1"/>
        </w:rPr>
        <w:t xml:space="preserve">CB-GV-CNV </w:t>
      </w:r>
      <w:r w:rsidR="002A7E2F" w:rsidRPr="00091592">
        <w:rPr>
          <w:rFonts w:cs="Times New Roman"/>
          <w:color w:val="000000" w:themeColor="text1"/>
          <w:sz w:val="26"/>
          <w:szCs w:val="26"/>
          <w:bdr w:val="none" w:sz="0" w:space="0" w:color="auto" w:frame="1"/>
        </w:rPr>
        <w:t xml:space="preserve">nhà trường: </w:t>
      </w:r>
      <w:r w:rsidR="006C18A4">
        <w:rPr>
          <w:rFonts w:cs="Times New Roman"/>
          <w:color w:val="000000" w:themeColor="text1"/>
          <w:sz w:val="26"/>
          <w:szCs w:val="26"/>
          <w:bdr w:val="none" w:sz="0" w:space="0" w:color="auto" w:frame="1"/>
        </w:rPr>
        <w:t>59</w:t>
      </w:r>
      <w:r w:rsidR="002A7E2F" w:rsidRPr="00091592">
        <w:rPr>
          <w:rFonts w:cs="Times New Roman"/>
          <w:color w:val="000000" w:themeColor="text1"/>
          <w:sz w:val="26"/>
          <w:szCs w:val="26"/>
          <w:bdr w:val="none" w:sz="0" w:space="0" w:color="auto" w:frame="1"/>
        </w:rPr>
        <w:t>.Trong đó:</w:t>
      </w:r>
    </w:p>
    <w:p w:rsidR="002A7E2F" w:rsidRPr="00091592" w:rsidRDefault="00B56560" w:rsidP="003F6EC4">
      <w:pPr>
        <w:spacing w:after="0" w:line="240" w:lineRule="auto"/>
        <w:ind w:firstLine="284"/>
        <w:jc w:val="both"/>
        <w:rPr>
          <w:rFonts w:cs="Times New Roman"/>
          <w:color w:val="000000" w:themeColor="text1"/>
          <w:sz w:val="26"/>
          <w:szCs w:val="26"/>
          <w:bdr w:val="none" w:sz="0" w:space="0" w:color="auto" w:frame="1"/>
        </w:rPr>
      </w:pPr>
      <w:r w:rsidRPr="00091592">
        <w:rPr>
          <w:rFonts w:cs="Times New Roman"/>
          <w:color w:val="000000" w:themeColor="text1"/>
          <w:sz w:val="26"/>
          <w:szCs w:val="26"/>
          <w:bdr w:val="none" w:sz="0" w:space="0" w:color="auto" w:frame="1"/>
        </w:rPr>
        <w:t xml:space="preserve">- </w:t>
      </w:r>
      <w:r w:rsidR="002A7E2F" w:rsidRPr="00091592">
        <w:rPr>
          <w:rFonts w:cs="Times New Roman"/>
          <w:color w:val="000000" w:themeColor="text1"/>
          <w:sz w:val="26"/>
          <w:szCs w:val="26"/>
          <w:bdr w:val="none" w:sz="0" w:space="0" w:color="auto" w:frame="1"/>
        </w:rPr>
        <w:t>Ban Giám hiệu: 03;</w:t>
      </w:r>
    </w:p>
    <w:p w:rsidR="002A7E2F" w:rsidRPr="00091592" w:rsidRDefault="00B56560" w:rsidP="003F6EC4">
      <w:pPr>
        <w:spacing w:after="0" w:line="240" w:lineRule="auto"/>
        <w:ind w:firstLine="284"/>
        <w:jc w:val="both"/>
        <w:rPr>
          <w:rFonts w:cs="Times New Roman"/>
          <w:color w:val="000000" w:themeColor="text1"/>
          <w:sz w:val="26"/>
          <w:szCs w:val="26"/>
          <w:bdr w:val="none" w:sz="0" w:space="0" w:color="auto" w:frame="1"/>
        </w:rPr>
      </w:pPr>
      <w:r w:rsidRPr="00091592">
        <w:rPr>
          <w:rFonts w:cs="Times New Roman"/>
          <w:color w:val="000000" w:themeColor="text1"/>
          <w:sz w:val="26"/>
          <w:szCs w:val="26"/>
          <w:bdr w:val="none" w:sz="0" w:space="0" w:color="auto" w:frame="1"/>
        </w:rPr>
        <w:t xml:space="preserve">- </w:t>
      </w:r>
      <w:r w:rsidR="002A7E2F" w:rsidRPr="00091592">
        <w:rPr>
          <w:rFonts w:cs="Times New Roman"/>
          <w:color w:val="000000" w:themeColor="text1"/>
          <w:sz w:val="26"/>
          <w:szCs w:val="26"/>
          <w:bdr w:val="none" w:sz="0" w:space="0" w:color="auto" w:frame="1"/>
        </w:rPr>
        <w:t xml:space="preserve">Giáo viên: </w:t>
      </w:r>
      <w:r w:rsidR="006C18A4">
        <w:rPr>
          <w:rFonts w:cs="Times New Roman"/>
          <w:color w:val="000000" w:themeColor="text1"/>
          <w:sz w:val="26"/>
          <w:szCs w:val="26"/>
          <w:bdr w:val="none" w:sz="0" w:space="0" w:color="auto" w:frame="1"/>
        </w:rPr>
        <w:t>43</w:t>
      </w:r>
      <w:r w:rsidR="002A7E2F" w:rsidRPr="00091592">
        <w:rPr>
          <w:rFonts w:cs="Times New Roman"/>
          <w:color w:val="000000" w:themeColor="text1"/>
          <w:sz w:val="26"/>
          <w:szCs w:val="26"/>
          <w:bdr w:val="none" w:sz="0" w:space="0" w:color="auto" w:frame="1"/>
        </w:rPr>
        <w:t>;</w:t>
      </w:r>
    </w:p>
    <w:p w:rsidR="002A7E2F" w:rsidRPr="00091592" w:rsidRDefault="00B56560" w:rsidP="003F6EC4">
      <w:pPr>
        <w:spacing w:after="0" w:line="240" w:lineRule="auto"/>
        <w:ind w:firstLine="284"/>
        <w:jc w:val="both"/>
        <w:rPr>
          <w:rFonts w:cs="Times New Roman"/>
          <w:color w:val="000000" w:themeColor="text1"/>
        </w:rPr>
      </w:pPr>
      <w:r w:rsidRPr="00091592">
        <w:rPr>
          <w:rFonts w:cs="Times New Roman"/>
          <w:color w:val="000000" w:themeColor="text1"/>
          <w:sz w:val="26"/>
          <w:szCs w:val="26"/>
          <w:bdr w:val="none" w:sz="0" w:space="0" w:color="auto" w:frame="1"/>
        </w:rPr>
        <w:t xml:space="preserve">- </w:t>
      </w:r>
      <w:r w:rsidR="002A7E2F" w:rsidRPr="00091592">
        <w:rPr>
          <w:rFonts w:cs="Times New Roman"/>
          <w:color w:val="000000" w:themeColor="text1"/>
          <w:sz w:val="26"/>
          <w:szCs w:val="26"/>
          <w:bdr w:val="none" w:sz="0" w:space="0" w:color="auto" w:frame="1"/>
        </w:rPr>
        <w:t xml:space="preserve">Công nhân viên: </w:t>
      </w:r>
      <w:r w:rsidR="006C18A4">
        <w:rPr>
          <w:rFonts w:cs="Times New Roman"/>
          <w:color w:val="000000" w:themeColor="text1"/>
          <w:sz w:val="26"/>
          <w:szCs w:val="26"/>
          <w:bdr w:val="none" w:sz="0" w:space="0" w:color="auto" w:frame="1"/>
        </w:rPr>
        <w:t>13</w:t>
      </w:r>
      <w:r w:rsidR="002A7E2F" w:rsidRPr="00091592">
        <w:rPr>
          <w:rFonts w:cs="Times New Roman"/>
          <w:color w:val="000000" w:themeColor="text1"/>
          <w:sz w:val="26"/>
          <w:szCs w:val="26"/>
          <w:bdr w:val="none" w:sz="0" w:space="0" w:color="auto" w:frame="1"/>
        </w:rPr>
        <w:t>.</w:t>
      </w:r>
    </w:p>
    <w:p w:rsidR="002A7E2F" w:rsidRPr="00091592" w:rsidRDefault="00B56560" w:rsidP="003F6EC4">
      <w:pPr>
        <w:spacing w:after="0" w:line="240" w:lineRule="auto"/>
        <w:ind w:firstLine="284"/>
        <w:jc w:val="both"/>
        <w:rPr>
          <w:rFonts w:cs="Times New Roman"/>
          <w:color w:val="000000" w:themeColor="text1"/>
        </w:rPr>
      </w:pPr>
      <w:r w:rsidRPr="00091592">
        <w:rPr>
          <w:rFonts w:cs="Times New Roman"/>
          <w:bCs/>
          <w:color w:val="000000" w:themeColor="text1"/>
          <w:sz w:val="26"/>
          <w:szCs w:val="26"/>
          <w:bdr w:val="none" w:sz="0" w:space="0" w:color="auto" w:frame="1"/>
        </w:rPr>
        <w:t>1.1.2.</w:t>
      </w:r>
      <w:r w:rsidR="002A7E2F" w:rsidRPr="00091592">
        <w:rPr>
          <w:rFonts w:cs="Times New Roman"/>
          <w:bCs/>
          <w:color w:val="000000" w:themeColor="text1"/>
          <w:sz w:val="26"/>
          <w:szCs w:val="26"/>
          <w:bdr w:val="none" w:sz="0" w:space="0" w:color="auto" w:frame="1"/>
        </w:rPr>
        <w:t>Tình hình học sinh</w:t>
      </w:r>
      <w:r w:rsidR="002A7E2F" w:rsidRPr="00091592">
        <w:rPr>
          <w:rFonts w:cs="Times New Roman"/>
          <w:color w:val="000000" w:themeColor="text1"/>
          <w:sz w:val="26"/>
          <w:szCs w:val="26"/>
          <w:bdr w:val="none" w:sz="0" w:space="0" w:color="auto" w:frame="1"/>
        </w:rPr>
        <w:t>:</w:t>
      </w:r>
    </w:p>
    <w:p w:rsidR="002A7E2F" w:rsidRPr="00091592" w:rsidRDefault="00B56560" w:rsidP="003F6EC4">
      <w:pPr>
        <w:spacing w:after="0" w:line="240" w:lineRule="auto"/>
        <w:ind w:firstLine="284"/>
        <w:jc w:val="both"/>
        <w:rPr>
          <w:rFonts w:cs="Times New Roman"/>
          <w:color w:val="000000" w:themeColor="text1"/>
        </w:rPr>
      </w:pPr>
      <w:r w:rsidRPr="00091592">
        <w:rPr>
          <w:rFonts w:cs="Times New Roman"/>
          <w:color w:val="000000" w:themeColor="text1"/>
          <w:sz w:val="26"/>
          <w:szCs w:val="26"/>
          <w:bdr w:val="none" w:sz="0" w:space="0" w:color="auto" w:frame="1"/>
        </w:rPr>
        <w:t xml:space="preserve">- </w:t>
      </w:r>
      <w:r w:rsidR="002A7E2F" w:rsidRPr="00091592">
        <w:rPr>
          <w:rFonts w:cs="Times New Roman"/>
          <w:color w:val="000000" w:themeColor="text1"/>
          <w:sz w:val="26"/>
          <w:szCs w:val="26"/>
          <w:bdr w:val="none" w:sz="0" w:space="0" w:color="auto" w:frame="1"/>
        </w:rPr>
        <w:t xml:space="preserve">Tổng số học sinh: </w:t>
      </w:r>
      <w:r w:rsidR="006C18A4">
        <w:rPr>
          <w:rFonts w:cs="Times New Roman"/>
          <w:color w:val="000000" w:themeColor="text1"/>
          <w:sz w:val="26"/>
          <w:szCs w:val="26"/>
          <w:bdr w:val="none" w:sz="0" w:space="0" w:color="auto" w:frame="1"/>
        </w:rPr>
        <w:t>997.</w:t>
      </w:r>
    </w:p>
    <w:p w:rsidR="002A7E2F" w:rsidRPr="00246D8B" w:rsidRDefault="00B56560" w:rsidP="003F6EC4">
      <w:pPr>
        <w:spacing w:after="0" w:line="240" w:lineRule="auto"/>
        <w:ind w:firstLine="284"/>
        <w:jc w:val="both"/>
        <w:rPr>
          <w:rFonts w:cs="Times New Roman"/>
        </w:rPr>
      </w:pPr>
      <w:r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 xml:space="preserve">Tổng số lớp: </w:t>
      </w:r>
      <w:r w:rsidR="006C18A4" w:rsidRPr="00246D8B">
        <w:rPr>
          <w:rFonts w:cs="Times New Roman"/>
          <w:sz w:val="26"/>
          <w:szCs w:val="26"/>
          <w:bdr w:val="none" w:sz="0" w:space="0" w:color="auto" w:frame="1"/>
        </w:rPr>
        <w:t>25.</w:t>
      </w:r>
    </w:p>
    <w:p w:rsidR="002A7E2F" w:rsidRPr="00246D8B" w:rsidRDefault="00B56560" w:rsidP="003F6EC4">
      <w:pPr>
        <w:spacing w:after="0" w:line="240" w:lineRule="auto"/>
        <w:ind w:firstLine="284"/>
        <w:jc w:val="both"/>
        <w:rPr>
          <w:rFonts w:cs="Times New Roman"/>
        </w:rPr>
      </w:pPr>
      <w:r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 xml:space="preserve">Xếp loại học lực năm học 2010 </w:t>
      </w:r>
      <w:r w:rsidR="006C18A4"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 xml:space="preserve">2011: Giỏi: </w:t>
      </w:r>
      <w:r w:rsidR="00633F21" w:rsidRPr="00246D8B">
        <w:rPr>
          <w:rFonts w:cs="Times New Roman"/>
          <w:sz w:val="26"/>
          <w:szCs w:val="26"/>
          <w:bdr w:val="none" w:sz="0" w:space="0" w:color="auto" w:frame="1"/>
        </w:rPr>
        <w:t>23,83</w:t>
      </w:r>
      <w:r w:rsidR="002A7E2F" w:rsidRPr="00246D8B">
        <w:rPr>
          <w:rFonts w:cs="Times New Roman"/>
          <w:sz w:val="26"/>
          <w:szCs w:val="26"/>
          <w:bdr w:val="none" w:sz="0" w:space="0" w:color="auto" w:frame="1"/>
        </w:rPr>
        <w:t xml:space="preserve">%, Khá: </w:t>
      </w:r>
      <w:r w:rsidR="00633F21" w:rsidRPr="00246D8B">
        <w:rPr>
          <w:rFonts w:cs="Times New Roman"/>
          <w:sz w:val="26"/>
          <w:szCs w:val="26"/>
          <w:bdr w:val="none" w:sz="0" w:space="0" w:color="auto" w:frame="1"/>
        </w:rPr>
        <w:t>39</w:t>
      </w:r>
      <w:r w:rsidR="002A7E2F" w:rsidRPr="00246D8B">
        <w:rPr>
          <w:rFonts w:cs="Times New Roman"/>
          <w:sz w:val="26"/>
          <w:szCs w:val="26"/>
          <w:bdr w:val="none" w:sz="0" w:space="0" w:color="auto" w:frame="1"/>
        </w:rPr>
        <w:t>,</w:t>
      </w:r>
      <w:r w:rsidR="00633F21" w:rsidRPr="00246D8B">
        <w:rPr>
          <w:rFonts w:cs="Times New Roman"/>
          <w:sz w:val="26"/>
          <w:szCs w:val="26"/>
          <w:bdr w:val="none" w:sz="0" w:space="0" w:color="auto" w:frame="1"/>
        </w:rPr>
        <w:t>3</w:t>
      </w:r>
      <w:r w:rsidR="002A7E2F" w:rsidRPr="00246D8B">
        <w:rPr>
          <w:rFonts w:cs="Times New Roman"/>
          <w:sz w:val="26"/>
          <w:szCs w:val="26"/>
          <w:bdr w:val="none" w:sz="0" w:space="0" w:color="auto" w:frame="1"/>
        </w:rPr>
        <w:t>9</w:t>
      </w:r>
      <w:r w:rsidR="006C18A4" w:rsidRPr="00246D8B">
        <w:rPr>
          <w:rFonts w:cs="Times New Roman"/>
          <w:sz w:val="26"/>
          <w:szCs w:val="26"/>
          <w:bdr w:val="none" w:sz="0" w:space="0" w:color="auto" w:frame="1"/>
        </w:rPr>
        <w:t>%</w:t>
      </w:r>
      <w:r w:rsidR="002A7E2F" w:rsidRPr="00246D8B">
        <w:rPr>
          <w:rFonts w:cs="Times New Roman"/>
          <w:sz w:val="26"/>
          <w:szCs w:val="26"/>
          <w:bdr w:val="none" w:sz="0" w:space="0" w:color="auto" w:frame="1"/>
        </w:rPr>
        <w:t>, Trung bình</w:t>
      </w:r>
      <w:r w:rsidR="00AB6335" w:rsidRPr="00246D8B">
        <w:rPr>
          <w:rFonts w:cs="Times New Roman"/>
          <w:sz w:val="26"/>
          <w:szCs w:val="26"/>
          <w:bdr w:val="none" w:sz="0" w:space="0" w:color="auto" w:frame="1"/>
        </w:rPr>
        <w:t xml:space="preserve">: </w:t>
      </w:r>
      <w:r w:rsidR="00633F21" w:rsidRPr="00246D8B">
        <w:rPr>
          <w:rFonts w:cs="Times New Roman"/>
          <w:sz w:val="26"/>
          <w:szCs w:val="26"/>
          <w:bdr w:val="none" w:sz="0" w:space="0" w:color="auto" w:frame="1"/>
        </w:rPr>
        <w:t>30</w:t>
      </w:r>
      <w:r w:rsidR="00AB6335" w:rsidRPr="00246D8B">
        <w:rPr>
          <w:rFonts w:cs="Times New Roman"/>
          <w:sz w:val="26"/>
          <w:szCs w:val="26"/>
          <w:bdr w:val="none" w:sz="0" w:space="0" w:color="auto" w:frame="1"/>
        </w:rPr>
        <w:t>,</w:t>
      </w:r>
      <w:r w:rsidR="00633F21" w:rsidRPr="00246D8B">
        <w:rPr>
          <w:rFonts w:cs="Times New Roman"/>
          <w:sz w:val="26"/>
          <w:szCs w:val="26"/>
          <w:bdr w:val="none" w:sz="0" w:space="0" w:color="auto" w:frame="1"/>
        </w:rPr>
        <w:t>70</w:t>
      </w:r>
      <w:r w:rsidR="00AB6335" w:rsidRPr="00246D8B">
        <w:rPr>
          <w:rFonts w:cs="Times New Roman"/>
          <w:sz w:val="26"/>
          <w:szCs w:val="26"/>
          <w:bdr w:val="none" w:sz="0" w:space="0" w:color="auto" w:frame="1"/>
        </w:rPr>
        <w:t>%</w:t>
      </w:r>
      <w:r w:rsidR="002A7E2F" w:rsidRPr="00246D8B">
        <w:rPr>
          <w:rFonts w:cs="Times New Roman"/>
          <w:sz w:val="26"/>
          <w:szCs w:val="26"/>
          <w:bdr w:val="none" w:sz="0" w:space="0" w:color="auto" w:frame="1"/>
        </w:rPr>
        <w:t>, Yếu</w:t>
      </w:r>
      <w:r w:rsidR="006C18A4" w:rsidRPr="00246D8B">
        <w:rPr>
          <w:rFonts w:cs="Times New Roman"/>
          <w:sz w:val="26"/>
          <w:szCs w:val="26"/>
          <w:bdr w:val="none" w:sz="0" w:space="0" w:color="auto" w:frame="1"/>
        </w:rPr>
        <w:t xml:space="preserve">: </w:t>
      </w:r>
      <w:r w:rsidR="00633F21" w:rsidRPr="00246D8B">
        <w:rPr>
          <w:rFonts w:cs="Times New Roman"/>
          <w:sz w:val="26"/>
          <w:szCs w:val="26"/>
          <w:bdr w:val="none" w:sz="0" w:space="0" w:color="auto" w:frame="1"/>
        </w:rPr>
        <w:t>5</w:t>
      </w:r>
      <w:r w:rsidR="002A7E2F" w:rsidRPr="00246D8B">
        <w:rPr>
          <w:rFonts w:cs="Times New Roman"/>
          <w:sz w:val="26"/>
          <w:szCs w:val="26"/>
          <w:bdr w:val="none" w:sz="0" w:space="0" w:color="auto" w:frame="1"/>
        </w:rPr>
        <w:t>,</w:t>
      </w:r>
      <w:r w:rsidR="00633F21" w:rsidRPr="00246D8B">
        <w:rPr>
          <w:rFonts w:cs="Times New Roman"/>
          <w:sz w:val="26"/>
          <w:szCs w:val="26"/>
          <w:bdr w:val="none" w:sz="0" w:space="0" w:color="auto" w:frame="1"/>
        </w:rPr>
        <w:t>55</w:t>
      </w:r>
      <w:r w:rsidR="002A7E2F" w:rsidRPr="00246D8B">
        <w:rPr>
          <w:rFonts w:cs="Times New Roman"/>
          <w:sz w:val="26"/>
          <w:szCs w:val="26"/>
          <w:bdr w:val="none" w:sz="0" w:space="0" w:color="auto" w:frame="1"/>
        </w:rPr>
        <w:t>%, Kém</w:t>
      </w:r>
      <w:r w:rsidR="006C18A4"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0,</w:t>
      </w:r>
      <w:r w:rsidR="00633F21" w:rsidRPr="00246D8B">
        <w:rPr>
          <w:rFonts w:cs="Times New Roman"/>
          <w:sz w:val="26"/>
          <w:szCs w:val="26"/>
          <w:bdr w:val="none" w:sz="0" w:space="0" w:color="auto" w:frame="1"/>
        </w:rPr>
        <w:t>5</w:t>
      </w:r>
      <w:r w:rsidR="002A7E2F" w:rsidRPr="00246D8B">
        <w:rPr>
          <w:rFonts w:cs="Times New Roman"/>
          <w:sz w:val="26"/>
          <w:szCs w:val="26"/>
          <w:bdr w:val="none" w:sz="0" w:space="0" w:color="auto" w:frame="1"/>
        </w:rPr>
        <w:t xml:space="preserve"> %.</w:t>
      </w:r>
    </w:p>
    <w:p w:rsidR="002A7E2F" w:rsidRPr="00246D8B" w:rsidRDefault="00B56560" w:rsidP="003F6EC4">
      <w:pPr>
        <w:spacing w:after="0" w:line="240" w:lineRule="auto"/>
        <w:ind w:firstLine="284"/>
        <w:jc w:val="both"/>
        <w:rPr>
          <w:rFonts w:cs="Times New Roman"/>
        </w:rPr>
      </w:pPr>
      <w:r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Xếp loại hạnh kiểm năm học 2010 - 2011:</w:t>
      </w:r>
      <w:r w:rsidR="00633F21"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 xml:space="preserve">Khá -Tốt : </w:t>
      </w:r>
      <w:r w:rsidR="00633F21" w:rsidRPr="00246D8B">
        <w:rPr>
          <w:rFonts w:cs="Times New Roman"/>
          <w:sz w:val="26"/>
          <w:szCs w:val="26"/>
          <w:bdr w:val="none" w:sz="0" w:space="0" w:color="auto" w:frame="1"/>
        </w:rPr>
        <w:t>93</w:t>
      </w:r>
      <w:r w:rsidR="002A7E2F" w:rsidRPr="00246D8B">
        <w:rPr>
          <w:rFonts w:cs="Times New Roman"/>
          <w:sz w:val="26"/>
          <w:szCs w:val="26"/>
          <w:bdr w:val="none" w:sz="0" w:space="0" w:color="auto" w:frame="1"/>
        </w:rPr>
        <w:t>,4</w:t>
      </w:r>
      <w:r w:rsidR="00633F21" w:rsidRPr="00246D8B">
        <w:rPr>
          <w:rFonts w:cs="Times New Roman"/>
          <w:sz w:val="26"/>
          <w:szCs w:val="26"/>
          <w:bdr w:val="none" w:sz="0" w:space="0" w:color="auto" w:frame="1"/>
        </w:rPr>
        <w:t>3 %</w:t>
      </w:r>
      <w:r w:rsidR="002A7E2F" w:rsidRPr="00246D8B">
        <w:rPr>
          <w:rFonts w:cs="Times New Roman"/>
          <w:sz w:val="26"/>
          <w:szCs w:val="26"/>
          <w:bdr w:val="none" w:sz="0" w:space="0" w:color="auto" w:frame="1"/>
        </w:rPr>
        <w:t>;</w:t>
      </w:r>
      <w:r w:rsidR="00633F21" w:rsidRPr="00246D8B">
        <w:rPr>
          <w:rFonts w:cs="Times New Roman"/>
          <w:sz w:val="26"/>
          <w:szCs w:val="26"/>
          <w:bdr w:val="none" w:sz="0" w:space="0" w:color="auto" w:frame="1"/>
        </w:rPr>
        <w:t xml:space="preserve"> TB</w:t>
      </w:r>
      <w:r w:rsidR="002A7E2F" w:rsidRPr="00246D8B">
        <w:rPr>
          <w:rFonts w:cs="Times New Roman"/>
          <w:sz w:val="26"/>
          <w:szCs w:val="26"/>
          <w:bdr w:val="none" w:sz="0" w:space="0" w:color="auto" w:frame="1"/>
        </w:rPr>
        <w:t xml:space="preserve">: </w:t>
      </w:r>
      <w:r w:rsidR="00633F21" w:rsidRPr="00246D8B">
        <w:rPr>
          <w:rFonts w:cs="Times New Roman"/>
          <w:sz w:val="26"/>
          <w:szCs w:val="26"/>
          <w:bdr w:val="none" w:sz="0" w:space="0" w:color="auto" w:frame="1"/>
        </w:rPr>
        <w:t>6</w:t>
      </w:r>
      <w:r w:rsidR="002A7E2F" w:rsidRPr="00246D8B">
        <w:rPr>
          <w:rFonts w:cs="Times New Roman"/>
          <w:sz w:val="26"/>
          <w:szCs w:val="26"/>
          <w:bdr w:val="none" w:sz="0" w:space="0" w:color="auto" w:frame="1"/>
        </w:rPr>
        <w:t>,</w:t>
      </w:r>
      <w:r w:rsidR="00633F21" w:rsidRPr="00246D8B">
        <w:rPr>
          <w:rFonts w:cs="Times New Roman"/>
          <w:sz w:val="26"/>
          <w:szCs w:val="26"/>
          <w:bdr w:val="none" w:sz="0" w:space="0" w:color="auto" w:frame="1"/>
        </w:rPr>
        <w:t>57</w:t>
      </w:r>
      <w:r w:rsidR="002A7E2F" w:rsidRPr="00246D8B">
        <w:rPr>
          <w:rFonts w:cs="Times New Roman"/>
          <w:sz w:val="26"/>
          <w:szCs w:val="26"/>
          <w:bdr w:val="none" w:sz="0" w:space="0" w:color="auto" w:frame="1"/>
        </w:rPr>
        <w:t xml:space="preserve"> %.</w:t>
      </w:r>
    </w:p>
    <w:p w:rsidR="003F6EC4" w:rsidRPr="00246D8B" w:rsidRDefault="00B56560" w:rsidP="003F6EC4">
      <w:pPr>
        <w:spacing w:after="0" w:line="240" w:lineRule="auto"/>
        <w:ind w:firstLine="284"/>
        <w:jc w:val="both"/>
        <w:rPr>
          <w:rFonts w:cs="Times New Roman"/>
        </w:rPr>
      </w:pPr>
      <w:r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 xml:space="preserve">Thi học sinh giỏi NH 2010 – 2011 cấp </w:t>
      </w:r>
      <w:r w:rsidRPr="00246D8B">
        <w:rPr>
          <w:rFonts w:cs="Times New Roman"/>
          <w:sz w:val="26"/>
          <w:szCs w:val="26"/>
          <w:bdr w:val="none" w:sz="0" w:space="0" w:color="auto" w:frame="1"/>
        </w:rPr>
        <w:t>huyện</w:t>
      </w:r>
      <w:r w:rsidR="002A7E2F" w:rsidRPr="00246D8B">
        <w:rPr>
          <w:rFonts w:cs="Times New Roman"/>
          <w:sz w:val="26"/>
          <w:szCs w:val="26"/>
          <w:bdr w:val="none" w:sz="0" w:space="0" w:color="auto" w:frame="1"/>
        </w:rPr>
        <w:t xml:space="preserve">: </w:t>
      </w:r>
      <w:r w:rsidR="00633F21" w:rsidRPr="00246D8B">
        <w:rPr>
          <w:rFonts w:cs="Times New Roman"/>
          <w:sz w:val="26"/>
          <w:szCs w:val="26"/>
          <w:bdr w:val="none" w:sz="0" w:space="0" w:color="auto" w:frame="1"/>
        </w:rPr>
        <w:t>32</w:t>
      </w:r>
      <w:r w:rsidRPr="00246D8B">
        <w:rPr>
          <w:rFonts w:cs="Times New Roman"/>
          <w:sz w:val="26"/>
          <w:szCs w:val="26"/>
          <w:bdr w:val="none" w:sz="0" w:space="0" w:color="auto" w:frame="1"/>
        </w:rPr>
        <w:t>; -</w:t>
      </w:r>
      <w:r w:rsidR="002A7E2F" w:rsidRPr="00246D8B">
        <w:rPr>
          <w:rFonts w:cs="Times New Roman"/>
          <w:sz w:val="26"/>
          <w:szCs w:val="26"/>
          <w:bdr w:val="none" w:sz="0" w:space="0" w:color="auto" w:frame="1"/>
        </w:rPr>
        <w:t xml:space="preserve"> Cấp Thành </w:t>
      </w:r>
      <w:r w:rsidRPr="00246D8B">
        <w:rPr>
          <w:rFonts w:cs="Times New Roman"/>
          <w:sz w:val="26"/>
          <w:szCs w:val="26"/>
          <w:bdr w:val="none" w:sz="0" w:space="0" w:color="auto" w:frame="1"/>
        </w:rPr>
        <w:t>p</w:t>
      </w:r>
      <w:r w:rsidR="002A7E2F" w:rsidRPr="00246D8B">
        <w:rPr>
          <w:rFonts w:cs="Times New Roman"/>
          <w:sz w:val="26"/>
          <w:szCs w:val="26"/>
          <w:bdr w:val="none" w:sz="0" w:space="0" w:color="auto" w:frame="1"/>
        </w:rPr>
        <w:t xml:space="preserve">hố: </w:t>
      </w:r>
      <w:r w:rsidR="00633F21" w:rsidRPr="00246D8B">
        <w:rPr>
          <w:rFonts w:cs="Times New Roman"/>
          <w:sz w:val="26"/>
          <w:szCs w:val="26"/>
          <w:bdr w:val="none" w:sz="0" w:space="0" w:color="auto" w:frame="1"/>
        </w:rPr>
        <w:t>03.</w:t>
      </w:r>
      <w:r w:rsidR="002A7E2F" w:rsidRPr="00246D8B">
        <w:rPr>
          <w:rFonts w:cs="Times New Roman"/>
          <w:sz w:val="26"/>
          <w:szCs w:val="26"/>
          <w:bdr w:val="none" w:sz="0" w:space="0" w:color="auto" w:frame="1"/>
        </w:rPr>
        <w:t>   </w:t>
      </w:r>
    </w:p>
    <w:p w:rsidR="002A7E2F" w:rsidRPr="00246D8B" w:rsidRDefault="003F6EC4" w:rsidP="003F6EC4">
      <w:pPr>
        <w:spacing w:after="0" w:line="240" w:lineRule="auto"/>
        <w:ind w:firstLine="284"/>
        <w:jc w:val="both"/>
        <w:rPr>
          <w:rFonts w:cs="Times New Roman"/>
        </w:rPr>
      </w:pPr>
      <w:r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 xml:space="preserve">Tỷ lệ học sinh được công nhận tốt nghiệp NH 2010 </w:t>
      </w:r>
      <w:r w:rsidR="00B56560" w:rsidRPr="00246D8B">
        <w:rPr>
          <w:rFonts w:cs="Times New Roman"/>
          <w:sz w:val="26"/>
          <w:szCs w:val="26"/>
          <w:bdr w:val="none" w:sz="0" w:space="0" w:color="auto" w:frame="1"/>
        </w:rPr>
        <w:t>-</w:t>
      </w:r>
      <w:r w:rsidR="002A7E2F" w:rsidRPr="00246D8B">
        <w:rPr>
          <w:rFonts w:cs="Times New Roman"/>
          <w:sz w:val="26"/>
          <w:szCs w:val="26"/>
          <w:bdr w:val="none" w:sz="0" w:space="0" w:color="auto" w:frame="1"/>
        </w:rPr>
        <w:t xml:space="preserve"> 2011:  99,3  %</w:t>
      </w:r>
    </w:p>
    <w:p w:rsidR="002A7E2F" w:rsidRPr="00246D8B" w:rsidRDefault="003F6EC4" w:rsidP="003F6EC4">
      <w:pPr>
        <w:spacing w:after="0" w:line="240" w:lineRule="auto"/>
        <w:ind w:firstLine="284"/>
        <w:jc w:val="both"/>
        <w:rPr>
          <w:rFonts w:cs="Times New Roman"/>
        </w:rPr>
      </w:pPr>
      <w:r w:rsidRPr="00246D8B">
        <w:rPr>
          <w:rFonts w:cs="Times New Roman"/>
          <w:sz w:val="26"/>
          <w:szCs w:val="26"/>
          <w:bdr w:val="none" w:sz="0" w:space="0" w:color="auto" w:frame="1"/>
        </w:rPr>
        <w:t xml:space="preserve">- </w:t>
      </w:r>
      <w:r w:rsidR="002A7E2F" w:rsidRPr="00246D8B">
        <w:rPr>
          <w:rFonts w:cs="Times New Roman"/>
          <w:sz w:val="26"/>
          <w:szCs w:val="26"/>
          <w:bdr w:val="none" w:sz="0" w:space="0" w:color="auto" w:frame="1"/>
        </w:rPr>
        <w:t>Tỷ lệ học sinh lên lớp 10 vào các trường công lập: 83 %</w:t>
      </w:r>
    </w:p>
    <w:p w:rsidR="002A7E2F" w:rsidRPr="00246D8B" w:rsidRDefault="00B56560" w:rsidP="003F6EC4">
      <w:pPr>
        <w:spacing w:after="0" w:line="240" w:lineRule="auto"/>
        <w:ind w:firstLine="284"/>
        <w:jc w:val="both"/>
        <w:rPr>
          <w:rFonts w:eastAsia="Times New Roman" w:cs="Times New Roman"/>
          <w:sz w:val="19"/>
          <w:szCs w:val="19"/>
        </w:rPr>
      </w:pPr>
      <w:r w:rsidRPr="00246D8B">
        <w:rPr>
          <w:rFonts w:eastAsia="Times New Roman" w:cs="Times New Roman"/>
          <w:bCs/>
          <w:sz w:val="26"/>
          <w:szCs w:val="26"/>
          <w:bdr w:val="none" w:sz="0" w:space="0" w:color="auto" w:frame="1"/>
        </w:rPr>
        <w:t xml:space="preserve">1.1.3. </w:t>
      </w:r>
      <w:r w:rsidR="002A7E2F" w:rsidRPr="00246D8B">
        <w:rPr>
          <w:rFonts w:eastAsia="Times New Roman" w:cs="Times New Roman"/>
          <w:bCs/>
          <w:sz w:val="26"/>
          <w:szCs w:val="26"/>
          <w:bdr w:val="none" w:sz="0" w:space="0" w:color="auto" w:frame="1"/>
        </w:rPr>
        <w:t>Cơ sở vật chất nhà trường</w:t>
      </w:r>
      <w:r w:rsidR="002A7E2F" w:rsidRPr="00246D8B">
        <w:rPr>
          <w:rFonts w:eastAsia="Times New Roman" w:cs="Times New Roman"/>
          <w:sz w:val="26"/>
          <w:szCs w:val="26"/>
          <w:bdr w:val="none" w:sz="0" w:space="0" w:color="auto" w:frame="1"/>
        </w:rPr>
        <w:t>:</w:t>
      </w:r>
    </w:p>
    <w:p w:rsidR="002A7E2F" w:rsidRPr="00246D8B" w:rsidRDefault="00477531" w:rsidP="003F6EC4">
      <w:pPr>
        <w:spacing w:after="0" w:line="240" w:lineRule="auto"/>
        <w:ind w:firstLine="284"/>
        <w:jc w:val="both"/>
        <w:rPr>
          <w:rFonts w:eastAsia="Times New Roman" w:cs="Times New Roman"/>
          <w:sz w:val="19"/>
          <w:szCs w:val="19"/>
        </w:rPr>
      </w:pPr>
      <w:r w:rsidRPr="00246D8B">
        <w:rPr>
          <w:rFonts w:eastAsia="Times New Roman" w:cs="Times New Roman"/>
          <w:sz w:val="26"/>
          <w:szCs w:val="26"/>
          <w:bdr w:val="none" w:sz="0" w:space="0" w:color="auto" w:frame="1"/>
        </w:rPr>
        <w:t xml:space="preserve">- </w:t>
      </w:r>
      <w:r w:rsidR="002A7E2F" w:rsidRPr="00246D8B">
        <w:rPr>
          <w:rFonts w:eastAsia="Times New Roman" w:cs="Times New Roman"/>
          <w:sz w:val="26"/>
          <w:szCs w:val="26"/>
          <w:bdr w:val="none" w:sz="0" w:space="0" w:color="auto" w:frame="1"/>
        </w:rPr>
        <w:t xml:space="preserve">Phòng học: </w:t>
      </w:r>
      <w:r w:rsidR="00515797">
        <w:rPr>
          <w:rFonts w:eastAsia="Times New Roman" w:cs="Times New Roman"/>
          <w:sz w:val="26"/>
          <w:szCs w:val="26"/>
          <w:bdr w:val="none" w:sz="0" w:space="0" w:color="auto" w:frame="1"/>
        </w:rPr>
        <w:t>29</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Phòng thực hành: 03</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Phòng Thư viện: 01</w:t>
      </w:r>
    </w:p>
    <w:p w:rsidR="002A7E2F" w:rsidRDefault="00477531" w:rsidP="003F6EC4">
      <w:pPr>
        <w:spacing w:after="0" w:line="240" w:lineRule="auto"/>
        <w:ind w:firstLine="284"/>
        <w:jc w:val="both"/>
        <w:rPr>
          <w:rFonts w:eastAsia="Times New Roman" w:cs="Times New Roman"/>
          <w:color w:val="000000" w:themeColor="text1"/>
          <w:sz w:val="26"/>
          <w:szCs w:val="26"/>
          <w:bdr w:val="none" w:sz="0" w:space="0" w:color="auto" w:frame="1"/>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Phòng vi tính : 02</w:t>
      </w:r>
    </w:p>
    <w:p w:rsidR="00515797" w:rsidRDefault="00515797" w:rsidP="003F6EC4">
      <w:pPr>
        <w:spacing w:after="0" w:line="240" w:lineRule="auto"/>
        <w:ind w:firstLine="284"/>
        <w:jc w:val="both"/>
        <w:rPr>
          <w:rFonts w:eastAsia="Times New Roman" w:cs="Times New Roman"/>
          <w:color w:val="000000" w:themeColor="text1"/>
          <w:sz w:val="26"/>
          <w:szCs w:val="26"/>
          <w:bdr w:val="none" w:sz="0" w:space="0" w:color="auto" w:frame="1"/>
        </w:rPr>
      </w:pPr>
      <w:r>
        <w:rPr>
          <w:rFonts w:eastAsia="Times New Roman" w:cs="Times New Roman"/>
          <w:color w:val="000000" w:themeColor="text1"/>
          <w:sz w:val="26"/>
          <w:szCs w:val="26"/>
          <w:bdr w:val="none" w:sz="0" w:space="0" w:color="auto" w:frame="1"/>
        </w:rPr>
        <w:t>- Phòng Nhạc: 01</w:t>
      </w:r>
    </w:p>
    <w:p w:rsidR="00515797" w:rsidRPr="00091592" w:rsidRDefault="00515797" w:rsidP="003F6EC4">
      <w:pPr>
        <w:spacing w:after="0" w:line="240" w:lineRule="auto"/>
        <w:ind w:firstLine="284"/>
        <w:jc w:val="both"/>
        <w:rPr>
          <w:rFonts w:eastAsia="Times New Roman" w:cs="Times New Roman"/>
          <w:color w:val="000000" w:themeColor="text1"/>
          <w:sz w:val="19"/>
          <w:szCs w:val="19"/>
        </w:rPr>
      </w:pPr>
      <w:r>
        <w:rPr>
          <w:rFonts w:eastAsia="Times New Roman" w:cs="Times New Roman"/>
          <w:color w:val="000000" w:themeColor="text1"/>
          <w:sz w:val="26"/>
          <w:szCs w:val="26"/>
          <w:bdr w:val="none" w:sz="0" w:space="0" w:color="auto" w:frame="1"/>
        </w:rPr>
        <w:t>- Phòng Lab: 01</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Khu hành chính gồm: 01 phòng  Hiệu  trưởng; 02 phòng Phó Hiệu trưởng, 01 phòng thiết bị ; </w:t>
      </w:r>
      <w:r w:rsidR="00F51E4C" w:rsidRPr="00091592">
        <w:rPr>
          <w:rFonts w:eastAsia="Times New Roman" w:cs="Times New Roman"/>
          <w:color w:val="000000" w:themeColor="text1"/>
          <w:sz w:val="26"/>
          <w:szCs w:val="26"/>
          <w:bdr w:val="none" w:sz="0" w:space="0" w:color="auto" w:frame="1"/>
        </w:rPr>
        <w:t>0</w:t>
      </w:r>
      <w:r w:rsidR="002A7E2F" w:rsidRPr="00091592">
        <w:rPr>
          <w:rFonts w:eastAsia="Times New Roman" w:cs="Times New Roman"/>
          <w:color w:val="000000" w:themeColor="text1"/>
          <w:sz w:val="26"/>
          <w:szCs w:val="26"/>
          <w:bdr w:val="none" w:sz="0" w:space="0" w:color="auto" w:frame="1"/>
        </w:rPr>
        <w:t>1 phòng h</w:t>
      </w:r>
      <w:r w:rsidR="00F51E4C" w:rsidRPr="00091592">
        <w:rPr>
          <w:rFonts w:eastAsia="Times New Roman" w:cs="Times New Roman"/>
          <w:color w:val="000000" w:themeColor="text1"/>
          <w:sz w:val="26"/>
          <w:szCs w:val="26"/>
          <w:bdr w:val="none" w:sz="0" w:space="0" w:color="auto" w:frame="1"/>
        </w:rPr>
        <w:t xml:space="preserve">ành chính </w:t>
      </w:r>
      <w:r w:rsidR="002A7E2F" w:rsidRPr="00091592">
        <w:rPr>
          <w:rFonts w:eastAsia="Times New Roman" w:cs="Times New Roman"/>
          <w:color w:val="000000" w:themeColor="text1"/>
          <w:sz w:val="26"/>
          <w:szCs w:val="26"/>
          <w:bdr w:val="none" w:sz="0" w:space="0" w:color="auto" w:frame="1"/>
        </w:rPr>
        <w:t xml:space="preserve">+ tài vụ ; </w:t>
      </w:r>
      <w:r w:rsidR="00F51E4C" w:rsidRPr="00091592">
        <w:rPr>
          <w:rFonts w:eastAsia="Times New Roman" w:cs="Times New Roman"/>
          <w:color w:val="000000" w:themeColor="text1"/>
          <w:sz w:val="26"/>
          <w:szCs w:val="26"/>
          <w:bdr w:val="none" w:sz="0" w:space="0" w:color="auto" w:frame="1"/>
        </w:rPr>
        <w:t>0</w:t>
      </w:r>
      <w:r w:rsidR="002A7E2F" w:rsidRPr="00091592">
        <w:rPr>
          <w:rFonts w:eastAsia="Times New Roman" w:cs="Times New Roman"/>
          <w:color w:val="000000" w:themeColor="text1"/>
          <w:sz w:val="26"/>
          <w:szCs w:val="26"/>
          <w:bdr w:val="none" w:sz="0" w:space="0" w:color="auto" w:frame="1"/>
        </w:rPr>
        <w:t xml:space="preserve">1 phòng y tế ; </w:t>
      </w:r>
      <w:r w:rsidR="00F51E4C" w:rsidRPr="00091592">
        <w:rPr>
          <w:rFonts w:eastAsia="Times New Roman" w:cs="Times New Roman"/>
          <w:color w:val="000000" w:themeColor="text1"/>
          <w:sz w:val="26"/>
          <w:szCs w:val="26"/>
          <w:bdr w:val="none" w:sz="0" w:space="0" w:color="auto" w:frame="1"/>
        </w:rPr>
        <w:t>0</w:t>
      </w:r>
      <w:r w:rsidR="002A7E2F" w:rsidRPr="00091592">
        <w:rPr>
          <w:rFonts w:eastAsia="Times New Roman" w:cs="Times New Roman"/>
          <w:color w:val="000000" w:themeColor="text1"/>
          <w:sz w:val="26"/>
          <w:szCs w:val="26"/>
          <w:bdr w:val="none" w:sz="0" w:space="0" w:color="auto" w:frame="1"/>
        </w:rPr>
        <w:t xml:space="preserve">1 </w:t>
      </w:r>
      <w:r w:rsidR="00F51E4C" w:rsidRPr="00091592">
        <w:rPr>
          <w:rFonts w:eastAsia="Times New Roman" w:cs="Times New Roman"/>
          <w:color w:val="000000" w:themeColor="text1"/>
          <w:sz w:val="26"/>
          <w:szCs w:val="26"/>
          <w:bdr w:val="none" w:sz="0" w:space="0" w:color="auto" w:frame="1"/>
        </w:rPr>
        <w:t>phòng họp Hội đồng Sư phạm</w:t>
      </w:r>
      <w:r w:rsidR="002A7E2F" w:rsidRPr="00091592">
        <w:rPr>
          <w:rFonts w:eastAsia="Times New Roman" w:cs="Times New Roman"/>
          <w:color w:val="000000" w:themeColor="text1"/>
          <w:sz w:val="26"/>
          <w:szCs w:val="26"/>
          <w:bdr w:val="none" w:sz="0" w:space="0" w:color="auto" w:frame="1"/>
        </w:rPr>
        <w:t>.</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 xml:space="preserve">1.1.4. </w:t>
      </w:r>
      <w:r w:rsidR="002A7E2F" w:rsidRPr="00091592">
        <w:rPr>
          <w:rFonts w:eastAsia="Times New Roman" w:cs="Times New Roman"/>
          <w:bCs/>
          <w:color w:val="000000" w:themeColor="text1"/>
          <w:sz w:val="26"/>
          <w:szCs w:val="26"/>
          <w:bdr w:val="none" w:sz="0" w:space="0" w:color="auto" w:frame="1"/>
        </w:rPr>
        <w:t>Mặt mạnh:</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Cán bộ quản lý nhiệt tình, có tinh thần trách nhiệm cao, quyết tâm xây dựng nhà trường.</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Giáo viên nhà trường đa số có trình độ chuyên môn vững, có kinh nghiệm, nhiệt tình.</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Tập thể sư phạm đoàn kết, có tinh thần trách nhiệm với công việc, với nhà trường.</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Hoạt động nhà trường theo kế hoạch học 2 buổi /ngày.</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w:t>
      </w:r>
      <w:r w:rsidR="002A7E2F" w:rsidRPr="00091592">
        <w:rPr>
          <w:rFonts w:eastAsia="Times New Roman" w:cs="Times New Roman"/>
          <w:color w:val="000000" w:themeColor="text1"/>
          <w:sz w:val="26"/>
          <w:szCs w:val="26"/>
          <w:bdr w:val="none" w:sz="0" w:space="0" w:color="auto" w:frame="1"/>
        </w:rPr>
        <w:t>Học sinh đa số chăm ngoan, được sự quan tâm của gia đình.</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Trang thiết bị được trang bị cho hoạt động giảng dạy tương đối  đầy đủ.</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1.1.5.</w:t>
      </w:r>
      <w:r w:rsidR="002A7E2F" w:rsidRPr="00091592">
        <w:rPr>
          <w:rFonts w:eastAsia="Times New Roman" w:cs="Times New Roman"/>
          <w:bCs/>
          <w:color w:val="000000" w:themeColor="text1"/>
          <w:sz w:val="26"/>
          <w:szCs w:val="26"/>
          <w:bdr w:val="none" w:sz="0" w:space="0" w:color="auto" w:frame="1"/>
        </w:rPr>
        <w:t xml:space="preserve"> Mặt </w:t>
      </w:r>
      <w:r w:rsidRPr="00091592">
        <w:rPr>
          <w:rFonts w:eastAsia="Times New Roman" w:cs="Times New Roman"/>
          <w:bCs/>
          <w:color w:val="000000" w:themeColor="text1"/>
          <w:sz w:val="26"/>
          <w:szCs w:val="26"/>
          <w:bdr w:val="none" w:sz="0" w:space="0" w:color="auto" w:frame="1"/>
        </w:rPr>
        <w:t>hạn chế</w:t>
      </w:r>
      <w:r w:rsidR="002A7E2F" w:rsidRPr="00091592">
        <w:rPr>
          <w:rFonts w:eastAsia="Times New Roman" w:cs="Times New Roman"/>
          <w:bCs/>
          <w:color w:val="000000" w:themeColor="text1"/>
          <w:sz w:val="26"/>
          <w:szCs w:val="26"/>
          <w:bdr w:val="none" w:sz="0" w:space="0" w:color="auto" w:frame="1"/>
        </w:rPr>
        <w:t>:</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Giáo viên cần có sự tích cực hơn nữa trong việc đổi mới phương pháp, đầu tư cho chuyên môn và kinh nghiệm trong giáo dục nhân cách học sinh để đạt được hiệu quả giáo dục cao hơn.</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F51E4C" w:rsidRPr="00091592">
        <w:rPr>
          <w:rFonts w:eastAsia="Times New Roman" w:cs="Times New Roman"/>
          <w:color w:val="000000" w:themeColor="text1"/>
          <w:sz w:val="26"/>
          <w:szCs w:val="26"/>
          <w:bdr w:val="none" w:sz="0" w:space="0" w:color="auto" w:frame="1"/>
        </w:rPr>
        <w:t>Việc ứ</w:t>
      </w:r>
      <w:r w:rsidR="002A7E2F" w:rsidRPr="00091592">
        <w:rPr>
          <w:rFonts w:eastAsia="Times New Roman" w:cs="Times New Roman"/>
          <w:color w:val="000000" w:themeColor="text1"/>
          <w:sz w:val="26"/>
          <w:szCs w:val="26"/>
          <w:bdr w:val="none" w:sz="0" w:space="0" w:color="auto" w:frame="1"/>
        </w:rPr>
        <w:t>ng dụng CNTT trong giảng dạy, trình độ ngoại ngữ, khả năng sáng tạo của một số giáo viên, công nhân viên còn hạn chế.</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Diện tích sân trường quá rộng, mặt sân bằng xi măng đã xuống cấp do đó khó đảm bảo an toàn cho học sinh trong giờ ra chơi .</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lastRenderedPageBreak/>
        <w:t xml:space="preserve">- </w:t>
      </w:r>
      <w:r w:rsidR="002A7E2F" w:rsidRPr="00091592">
        <w:rPr>
          <w:rFonts w:eastAsia="Times New Roman" w:cs="Times New Roman"/>
          <w:color w:val="000000" w:themeColor="text1"/>
          <w:sz w:val="26"/>
          <w:szCs w:val="26"/>
          <w:bdr w:val="none" w:sz="0" w:space="0" w:color="auto" w:frame="1"/>
        </w:rPr>
        <w:t>Một số cha mẹ học sinh chưa quan tâm đúng mức đến việc học tập và đạo đức của con em, chưa có sự phối hợp kịp thời, chặt chẽ với GVCN, nhà trường trong công tác giáo dục.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Ý thức tự giác thực hiện nhiệm vụ học tập và thực hiện các quy định của nhà trường ở một số học sinh còn quá thấp. Việc giáo dục luôn thực hiện thường xuyên, xong ý thức tự giác của một số em còn rất hạn chế.</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Mặt bằng chất lượng HS chưa đều, ý thức vượt khó để học tập trong một số học sinh có hoàn cảnh khó khăn chưa cao, về đạo đức ở một số học sinh còn nhiều vấn đề phải quan tâm giáo dục.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Cơ sở vật chất, trang thiết bị chưa đầy đủ do đó chưa đáp ứng được việc phục vụ cho hoạt động giảng dạy 2 buổi/ngày.</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w:t>
      </w:r>
      <w:r w:rsidR="002A7E2F" w:rsidRPr="00091592">
        <w:rPr>
          <w:rFonts w:eastAsia="Times New Roman" w:cs="Times New Roman"/>
          <w:color w:val="000000" w:themeColor="text1"/>
          <w:sz w:val="26"/>
          <w:szCs w:val="26"/>
          <w:bdr w:val="none" w:sz="0" w:space="0" w:color="auto" w:frame="1"/>
        </w:rPr>
        <w:t xml:space="preserve">Trường THCS </w:t>
      </w:r>
      <w:r w:rsidR="00F51E4C" w:rsidRPr="00091592">
        <w:rPr>
          <w:rFonts w:eastAsia="Times New Roman" w:cs="Times New Roman"/>
          <w:color w:val="000000" w:themeColor="text1"/>
          <w:sz w:val="26"/>
          <w:szCs w:val="26"/>
          <w:bdr w:val="none" w:sz="0" w:space="0" w:color="auto" w:frame="1"/>
        </w:rPr>
        <w:t>Nguyễn Hồng Đào</w:t>
      </w:r>
      <w:r w:rsidR="002A7E2F" w:rsidRPr="00091592">
        <w:rPr>
          <w:rFonts w:eastAsia="Times New Roman" w:cs="Times New Roman"/>
          <w:color w:val="000000" w:themeColor="text1"/>
          <w:sz w:val="26"/>
          <w:szCs w:val="26"/>
          <w:bdr w:val="none" w:sz="0" w:space="0" w:color="auto" w:frame="1"/>
        </w:rPr>
        <w:t xml:space="preserve"> nằm tr</w:t>
      </w:r>
      <w:r w:rsidR="00F51E4C" w:rsidRPr="00091592">
        <w:rPr>
          <w:rFonts w:eastAsia="Times New Roman" w:cs="Times New Roman"/>
          <w:color w:val="000000" w:themeColor="text1"/>
          <w:sz w:val="26"/>
          <w:szCs w:val="26"/>
          <w:bdr w:val="none" w:sz="0" w:space="0" w:color="auto" w:frame="1"/>
        </w:rPr>
        <w:t xml:space="preserve">ên </w:t>
      </w:r>
      <w:r w:rsidR="002A7E2F" w:rsidRPr="00091592">
        <w:rPr>
          <w:rFonts w:eastAsia="Times New Roman" w:cs="Times New Roman"/>
          <w:color w:val="000000" w:themeColor="text1"/>
          <w:sz w:val="26"/>
          <w:szCs w:val="26"/>
          <w:bdr w:val="none" w:sz="0" w:space="0" w:color="auto" w:frame="1"/>
        </w:rPr>
        <w:t xml:space="preserve">trục đường có </w:t>
      </w:r>
      <w:r w:rsidR="00F51E4C" w:rsidRPr="00091592">
        <w:rPr>
          <w:rFonts w:eastAsia="Times New Roman" w:cs="Times New Roman"/>
          <w:color w:val="000000" w:themeColor="text1"/>
          <w:sz w:val="26"/>
          <w:szCs w:val="26"/>
          <w:bdr w:val="none" w:sz="0" w:space="0" w:color="auto" w:frame="1"/>
        </w:rPr>
        <w:t xml:space="preserve">mật độ xe đông, gần trường Tiểu học, ngay ngã tư </w:t>
      </w:r>
      <w:r w:rsidR="002A7E2F" w:rsidRPr="00091592">
        <w:rPr>
          <w:rFonts w:eastAsia="Times New Roman" w:cs="Times New Roman"/>
          <w:color w:val="000000" w:themeColor="text1"/>
          <w:sz w:val="26"/>
          <w:szCs w:val="26"/>
          <w:bdr w:val="none" w:sz="0" w:space="0" w:color="auto" w:frame="1"/>
        </w:rPr>
        <w:t>do đó dễ xảy ra ùn tắc giao thông vào giờ tan học.</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1.2</w:t>
      </w:r>
      <w:r w:rsidR="00477531" w:rsidRPr="00091592">
        <w:rPr>
          <w:rFonts w:eastAsia="Times New Roman" w:cs="Times New Roman"/>
          <w:bCs/>
          <w:color w:val="000000" w:themeColor="text1"/>
          <w:sz w:val="26"/>
          <w:szCs w:val="26"/>
          <w:bdr w:val="none" w:sz="0" w:space="0" w:color="auto" w:frame="1"/>
        </w:rPr>
        <w:t>.</w:t>
      </w:r>
      <w:r w:rsidRPr="00091592">
        <w:rPr>
          <w:rFonts w:eastAsia="Times New Roman" w:cs="Times New Roman"/>
          <w:bCs/>
          <w:color w:val="000000" w:themeColor="text1"/>
          <w:sz w:val="26"/>
          <w:szCs w:val="26"/>
          <w:bdr w:val="none" w:sz="0" w:space="0" w:color="auto" w:frame="1"/>
        </w:rPr>
        <w:t xml:space="preserve"> Môi trường bên ngoài:</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 xml:space="preserve">1.2.1. </w:t>
      </w:r>
      <w:r w:rsidR="002A7E2F" w:rsidRPr="00091592">
        <w:rPr>
          <w:rFonts w:eastAsia="Times New Roman" w:cs="Times New Roman"/>
          <w:bCs/>
          <w:color w:val="000000" w:themeColor="text1"/>
          <w:sz w:val="26"/>
          <w:szCs w:val="26"/>
          <w:bdr w:val="none" w:sz="0" w:space="0" w:color="auto" w:frame="1"/>
        </w:rPr>
        <w:t>Cơ hội:</w:t>
      </w:r>
      <w:r w:rsidRPr="00091592">
        <w:rPr>
          <w:rFonts w:eastAsia="Times New Roman" w:cs="Times New Roman"/>
          <w:bCs/>
          <w:color w:val="000000" w:themeColor="text1"/>
          <w:sz w:val="26"/>
          <w:szCs w:val="26"/>
          <w:bdr w:val="none" w:sz="0" w:space="0" w:color="auto" w:frame="1"/>
        </w:rPr>
        <w:tab/>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Cộng đồng và CMHS luôn đặt niềm tin vào nhà trường về chất lượng giáo dục, đó cũng là trách nhiệm cho nhà trường trong công tác quản lý và nâng cao chất lượng.</w:t>
      </w:r>
    </w:p>
    <w:p w:rsidR="002A7E2F" w:rsidRPr="00C9237E" w:rsidRDefault="00477531" w:rsidP="003F6EC4">
      <w:pPr>
        <w:spacing w:after="0" w:line="240" w:lineRule="auto"/>
        <w:ind w:firstLine="284"/>
        <w:jc w:val="both"/>
        <w:rPr>
          <w:rFonts w:eastAsia="Times New Roman" w:cs="Times New Roman"/>
          <w:color w:val="000000" w:themeColor="text1"/>
          <w:spacing w:val="-6"/>
          <w:sz w:val="19"/>
          <w:szCs w:val="19"/>
        </w:rPr>
      </w:pPr>
      <w:r w:rsidRPr="00C9237E">
        <w:rPr>
          <w:rFonts w:eastAsia="Times New Roman" w:cs="Times New Roman"/>
          <w:color w:val="000000" w:themeColor="text1"/>
          <w:spacing w:val="-6"/>
          <w:sz w:val="26"/>
          <w:szCs w:val="26"/>
          <w:bdr w:val="none" w:sz="0" w:space="0" w:color="auto" w:frame="1"/>
        </w:rPr>
        <w:t xml:space="preserve">- </w:t>
      </w:r>
      <w:r w:rsidR="002A7E2F" w:rsidRPr="00C9237E">
        <w:rPr>
          <w:rFonts w:eastAsia="Times New Roman" w:cs="Times New Roman"/>
          <w:color w:val="000000" w:themeColor="text1"/>
          <w:spacing w:val="-6"/>
          <w:sz w:val="26"/>
          <w:szCs w:val="26"/>
          <w:bdr w:val="none" w:sz="0" w:space="0" w:color="auto" w:frame="1"/>
        </w:rPr>
        <w:t>Xu hướng phát triển và hội nhập của đất nước, giáo dục được tiếp cận với các nền giáo dục tiên tiến, do đó nhà trường cũng phải từng bước có sự đổi mới để nâng cao chất lượng trong giáo dục.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Được sự quan tâm, </w:t>
      </w:r>
      <w:r w:rsidR="00F51E4C" w:rsidRPr="00091592">
        <w:rPr>
          <w:rFonts w:eastAsia="Times New Roman" w:cs="Times New Roman"/>
          <w:color w:val="000000" w:themeColor="text1"/>
          <w:sz w:val="26"/>
          <w:szCs w:val="26"/>
          <w:bdr w:val="none" w:sz="0" w:space="0" w:color="auto" w:frame="1"/>
        </w:rPr>
        <w:t xml:space="preserve">lãnh, </w:t>
      </w:r>
      <w:r w:rsidR="002A7E2F" w:rsidRPr="00091592">
        <w:rPr>
          <w:rFonts w:eastAsia="Times New Roman" w:cs="Times New Roman"/>
          <w:color w:val="000000" w:themeColor="text1"/>
          <w:sz w:val="26"/>
          <w:szCs w:val="26"/>
          <w:bdr w:val="none" w:sz="0" w:space="0" w:color="auto" w:frame="1"/>
        </w:rPr>
        <w:t xml:space="preserve">chỉ đạo của </w:t>
      </w:r>
      <w:r w:rsidR="00F51E4C" w:rsidRPr="00091592">
        <w:rPr>
          <w:rFonts w:eastAsia="Times New Roman" w:cs="Times New Roman"/>
          <w:color w:val="000000" w:themeColor="text1"/>
          <w:sz w:val="26"/>
          <w:szCs w:val="26"/>
          <w:bdr w:val="none" w:sz="0" w:space="0" w:color="auto" w:frame="1"/>
        </w:rPr>
        <w:t>Huyện</w:t>
      </w:r>
      <w:r w:rsidR="002A7E2F" w:rsidRPr="00091592">
        <w:rPr>
          <w:rFonts w:eastAsia="Times New Roman" w:cs="Times New Roman"/>
          <w:color w:val="000000" w:themeColor="text1"/>
          <w:sz w:val="26"/>
          <w:szCs w:val="26"/>
          <w:bdr w:val="none" w:sz="0" w:space="0" w:color="auto" w:frame="1"/>
        </w:rPr>
        <w:t xml:space="preserve"> ủy, Ủy ban</w:t>
      </w:r>
      <w:r w:rsidR="00F51E4C" w:rsidRPr="00091592">
        <w:rPr>
          <w:rFonts w:eastAsia="Times New Roman" w:cs="Times New Roman"/>
          <w:color w:val="000000" w:themeColor="text1"/>
          <w:sz w:val="26"/>
          <w:szCs w:val="26"/>
          <w:bdr w:val="none" w:sz="0" w:space="0" w:color="auto" w:frame="1"/>
        </w:rPr>
        <w:t xml:space="preserve"> Nhân dân</w:t>
      </w:r>
      <w:r w:rsidR="00C9237E">
        <w:rPr>
          <w:rFonts w:eastAsia="Times New Roman" w:cs="Times New Roman"/>
          <w:color w:val="000000" w:themeColor="text1"/>
          <w:sz w:val="26"/>
          <w:szCs w:val="26"/>
          <w:bdr w:val="none" w:sz="0" w:space="0" w:color="auto" w:frame="1"/>
        </w:rPr>
        <w:t>, Phòng Giáo d</w:t>
      </w:r>
      <w:r w:rsidR="002A7E2F" w:rsidRPr="00091592">
        <w:rPr>
          <w:rFonts w:eastAsia="Times New Roman" w:cs="Times New Roman"/>
          <w:color w:val="000000" w:themeColor="text1"/>
          <w:sz w:val="26"/>
          <w:szCs w:val="26"/>
          <w:bdr w:val="none" w:sz="0" w:space="0" w:color="auto" w:frame="1"/>
        </w:rPr>
        <w:t>ục</w:t>
      </w:r>
      <w:r w:rsidR="00C9237E">
        <w:rPr>
          <w:rFonts w:eastAsia="Times New Roman" w:cs="Times New Roman"/>
          <w:color w:val="000000" w:themeColor="text1"/>
          <w:sz w:val="26"/>
          <w:szCs w:val="26"/>
          <w:bdr w:val="none" w:sz="0" w:space="0" w:color="auto" w:frame="1"/>
        </w:rPr>
        <w:t xml:space="preserve"> và </w:t>
      </w:r>
      <w:r w:rsidR="002A7E2F" w:rsidRPr="00091592">
        <w:rPr>
          <w:rFonts w:eastAsia="Times New Roman" w:cs="Times New Roman"/>
          <w:color w:val="000000" w:themeColor="text1"/>
          <w:sz w:val="26"/>
          <w:szCs w:val="26"/>
          <w:bdr w:val="none" w:sz="0" w:space="0" w:color="auto" w:frame="1"/>
        </w:rPr>
        <w:t xml:space="preserve">Đào </w:t>
      </w:r>
      <w:r w:rsidR="00C9237E">
        <w:rPr>
          <w:rFonts w:eastAsia="Times New Roman" w:cs="Times New Roman"/>
          <w:color w:val="000000" w:themeColor="text1"/>
          <w:sz w:val="26"/>
          <w:szCs w:val="26"/>
          <w:bdr w:val="none" w:sz="0" w:space="0" w:color="auto" w:frame="1"/>
        </w:rPr>
        <w:t>t</w:t>
      </w:r>
      <w:r w:rsidR="002A7E2F" w:rsidRPr="00091592">
        <w:rPr>
          <w:rFonts w:eastAsia="Times New Roman" w:cs="Times New Roman"/>
          <w:color w:val="000000" w:themeColor="text1"/>
          <w:sz w:val="26"/>
          <w:szCs w:val="26"/>
          <w:bdr w:val="none" w:sz="0" w:space="0" w:color="auto" w:frame="1"/>
        </w:rPr>
        <w:t xml:space="preserve">ạo, cấp ủy và chính quyền địa phương, hội đồng giáo dục </w:t>
      </w:r>
      <w:r w:rsidR="00C9237E">
        <w:rPr>
          <w:rFonts w:eastAsia="Times New Roman" w:cs="Times New Roman"/>
          <w:color w:val="000000" w:themeColor="text1"/>
          <w:sz w:val="26"/>
          <w:szCs w:val="26"/>
          <w:bdr w:val="none" w:sz="0" w:space="0" w:color="auto" w:frame="1"/>
        </w:rPr>
        <w:t>xã</w:t>
      </w:r>
      <w:r w:rsidR="002A7E2F" w:rsidRPr="00091592">
        <w:rPr>
          <w:rFonts w:eastAsia="Times New Roman" w:cs="Times New Roman"/>
          <w:color w:val="000000" w:themeColor="text1"/>
          <w:sz w:val="26"/>
          <w:szCs w:val="26"/>
          <w:bdr w:val="none" w:sz="0" w:space="0" w:color="auto" w:frame="1"/>
        </w:rPr>
        <w:t xml:space="preserve">, sự hỗ trợ của Ban đại diện </w:t>
      </w:r>
      <w:r w:rsidR="00C9237E">
        <w:rPr>
          <w:rFonts w:eastAsia="Times New Roman" w:cs="Times New Roman"/>
          <w:color w:val="000000" w:themeColor="text1"/>
          <w:sz w:val="26"/>
          <w:szCs w:val="26"/>
          <w:bdr w:val="none" w:sz="0" w:space="0" w:color="auto" w:frame="1"/>
        </w:rPr>
        <w:t>Cha mẹ học sinh</w:t>
      </w:r>
      <w:r w:rsidR="002A7E2F" w:rsidRPr="00091592">
        <w:rPr>
          <w:rFonts w:eastAsia="Times New Roman" w:cs="Times New Roman"/>
          <w:color w:val="000000" w:themeColor="text1"/>
          <w:sz w:val="26"/>
          <w:szCs w:val="26"/>
          <w:bdr w:val="none" w:sz="0" w:space="0" w:color="auto" w:frame="1"/>
        </w:rPr>
        <w:t>.</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 xml:space="preserve">1.2.2. </w:t>
      </w:r>
      <w:r w:rsidR="002A7E2F" w:rsidRPr="00091592">
        <w:rPr>
          <w:rFonts w:eastAsia="Times New Roman" w:cs="Times New Roman"/>
          <w:bCs/>
          <w:color w:val="000000" w:themeColor="text1"/>
          <w:sz w:val="26"/>
          <w:szCs w:val="26"/>
          <w:bdr w:val="none" w:sz="0" w:space="0" w:color="auto" w:frame="1"/>
        </w:rPr>
        <w:t>Thách thức: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Mặt bằng chất lượng HS chưa đều, ý thức vượt khó để học tập trong một số học sinh chưa cao, về đạo đức ở một số học sinh còn nhiều vấn đề phải quan tâm giáo dục.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Một số phụ huynh chưa quan tâm đúng mức đến việc học tập và đạo đức của con em, chưa có sự phối hợp kịp thời, chặt chẽ với GVCN, nhà trường trong công tác giáo dục.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Giáo viên cần có sự tích cực hơn nữa trong việc đổi mới phương pháp, đầu tư cho chuyên môn và kinh nghiệm trong giáo dục nhân cách học sinh để đạt được hiệu quả giáo dục.</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D96970" w:rsidRPr="00091592">
        <w:rPr>
          <w:rFonts w:eastAsia="Times New Roman" w:cs="Times New Roman"/>
          <w:color w:val="000000" w:themeColor="text1"/>
          <w:sz w:val="26"/>
          <w:szCs w:val="26"/>
          <w:bdr w:val="none" w:sz="0" w:space="0" w:color="auto" w:frame="1"/>
        </w:rPr>
        <w:t>Việc ứ</w:t>
      </w:r>
      <w:r w:rsidR="00AC6FC1" w:rsidRPr="00091592">
        <w:rPr>
          <w:rFonts w:eastAsia="Times New Roman" w:cs="Times New Roman"/>
          <w:color w:val="000000" w:themeColor="text1"/>
          <w:sz w:val="26"/>
          <w:szCs w:val="26"/>
          <w:bdr w:val="none" w:sz="0" w:space="0" w:color="auto" w:frame="1"/>
        </w:rPr>
        <w:t>ng</w:t>
      </w:r>
      <w:r w:rsidR="002A7E2F" w:rsidRPr="00091592">
        <w:rPr>
          <w:rFonts w:eastAsia="Times New Roman" w:cs="Times New Roman"/>
          <w:color w:val="000000" w:themeColor="text1"/>
          <w:sz w:val="26"/>
          <w:szCs w:val="26"/>
          <w:bdr w:val="none" w:sz="0" w:space="0" w:color="auto" w:frame="1"/>
        </w:rPr>
        <w:t xml:space="preserve"> dụng CNTT trong giảng dạy, trình độ ngoại ngữ, khả năng sáng tạo của giáo viên, công nhân viên còn hạn chế.</w:t>
      </w:r>
    </w:p>
    <w:p w:rsidR="002A7E2F" w:rsidRPr="00091592" w:rsidRDefault="00477531"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Cơ sở vật chất cần luôn được đầu tư sửa chữa để phục vụ cho hoạt động giảng dạy</w:t>
      </w:r>
      <w:r w:rsidRPr="00091592">
        <w:rPr>
          <w:rFonts w:eastAsia="Times New Roman" w:cs="Times New Roman"/>
          <w:color w:val="000000" w:themeColor="text1"/>
          <w:sz w:val="26"/>
          <w:szCs w:val="26"/>
          <w:bdr w:val="none" w:sz="0" w:space="0" w:color="auto" w:frame="1"/>
        </w:rPr>
        <w:t>.</w:t>
      </w:r>
    </w:p>
    <w:p w:rsidR="002A7E2F" w:rsidRPr="00091592" w:rsidRDefault="00477531"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 xml:space="preserve">2. </w:t>
      </w:r>
      <w:r w:rsidR="002A7E2F" w:rsidRPr="00091592">
        <w:rPr>
          <w:rFonts w:eastAsia="Times New Roman" w:cs="Times New Roman"/>
          <w:b/>
          <w:bCs/>
          <w:color w:val="000000" w:themeColor="text1"/>
          <w:sz w:val="26"/>
          <w:szCs w:val="26"/>
          <w:bdr w:val="none" w:sz="0" w:space="0" w:color="auto" w:frame="1"/>
        </w:rPr>
        <w:t>Các vấn đề chiến lược:</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2.1. Chất lượng giáo dục thực chất đạt yêu cầu phổ cập THCS.</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2.2. Giảm tỉ lệ học sinh lưu ban, bỏ học.</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2.3. Cần đầu tư hơn nữa cho phong trào bồi dưỡng học sinh giỏi.</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2.4. Tăng cường đầu tư, bổ sung cơ sở vật chất, trang thiết bị.</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2.5. Huy động các nguồn lực trong công tác giáo dục nhà trường.</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2.6. Giáo dục ý thức tự giác thực hiện nhiệm vụ học sinh.</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2.7. Giáo dục thực hiện trật tự An toàn giao thông.</w:t>
      </w:r>
    </w:p>
    <w:p w:rsidR="002A7E2F" w:rsidRPr="00091592" w:rsidRDefault="00477531"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 xml:space="preserve">3. </w:t>
      </w:r>
      <w:r w:rsidR="002A7E2F" w:rsidRPr="00091592">
        <w:rPr>
          <w:rFonts w:eastAsia="Times New Roman" w:cs="Times New Roman"/>
          <w:b/>
          <w:bCs/>
          <w:color w:val="000000" w:themeColor="text1"/>
          <w:sz w:val="26"/>
          <w:szCs w:val="26"/>
          <w:bdr w:val="none" w:sz="0" w:space="0" w:color="auto" w:frame="1"/>
        </w:rPr>
        <w:t>Các vấn đề ưu tiên giải quyết:</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3.1. Môi trường học tập nề nếp, tích cực nâng cao chất lượng giáo dục. Đổi mới </w:t>
      </w:r>
      <w:r w:rsidR="00D96970" w:rsidRPr="00091592">
        <w:rPr>
          <w:rFonts w:eastAsia="Times New Roman" w:cs="Times New Roman"/>
          <w:color w:val="000000" w:themeColor="text1"/>
          <w:sz w:val="26"/>
          <w:szCs w:val="26"/>
          <w:bdr w:val="none" w:sz="0" w:space="0" w:color="auto" w:frame="1"/>
        </w:rPr>
        <w:t>phương pháp dạy học</w:t>
      </w:r>
      <w:r w:rsidRPr="00091592">
        <w:rPr>
          <w:rFonts w:eastAsia="Times New Roman" w:cs="Times New Roman"/>
          <w:color w:val="000000" w:themeColor="text1"/>
          <w:sz w:val="26"/>
          <w:szCs w:val="26"/>
          <w:bdr w:val="none" w:sz="0" w:space="0" w:color="auto" w:frame="1"/>
        </w:rPr>
        <w:t xml:space="preserve"> đánh giá học sinh theo hướng phát huy tính tích cực, chủ động , sáng tạo của mỗi học sinh, tăng cường ứng dụng CNTT trong dạy </w:t>
      </w:r>
      <w:r w:rsidR="00D96970" w:rsidRPr="00091592">
        <w:rPr>
          <w:rFonts w:eastAsia="Times New Roman" w:cs="Times New Roman"/>
          <w:color w:val="000000" w:themeColor="text1"/>
          <w:sz w:val="26"/>
          <w:szCs w:val="26"/>
          <w:bdr w:val="none" w:sz="0" w:space="0" w:color="auto" w:frame="1"/>
        </w:rPr>
        <w:t>-</w:t>
      </w:r>
      <w:r w:rsidRPr="00091592">
        <w:rPr>
          <w:rFonts w:eastAsia="Times New Roman" w:cs="Times New Roman"/>
          <w:color w:val="000000" w:themeColor="text1"/>
          <w:sz w:val="26"/>
          <w:szCs w:val="26"/>
          <w:bdr w:val="none" w:sz="0" w:space="0" w:color="auto" w:frame="1"/>
        </w:rPr>
        <w:t xml:space="preserve"> học và công tác quản lý.</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3.2. Giảm tỉ lệ học sinh lưu ban, bỏ học.</w:t>
      </w:r>
    </w:p>
    <w:p w:rsidR="002A7E2F" w:rsidRPr="00091592" w:rsidRDefault="002A7E2F" w:rsidP="003F6EC4">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3.3. Giải quyết vấn đề ùn tắc giao thông trước cổng trường.</w:t>
      </w:r>
    </w:p>
    <w:p w:rsidR="002A7E2F" w:rsidRPr="00091592" w:rsidRDefault="002A7E2F" w:rsidP="00C9237E">
      <w:pPr>
        <w:spacing w:before="60" w:after="0" w:line="240" w:lineRule="auto"/>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w:t>
      </w:r>
      <w:r w:rsidRPr="00091592">
        <w:rPr>
          <w:rFonts w:eastAsia="Times New Roman" w:cs="Times New Roman"/>
          <w:b/>
          <w:bCs/>
          <w:color w:val="000000" w:themeColor="text1"/>
          <w:sz w:val="26"/>
          <w:szCs w:val="26"/>
          <w:bdr w:val="none" w:sz="0" w:space="0" w:color="auto" w:frame="1"/>
        </w:rPr>
        <w:t>II.  ĐỊNH HƯỚNG CHIẾN LƯỢC:</w:t>
      </w:r>
    </w:p>
    <w:p w:rsidR="002A7E2F" w:rsidRPr="00091592" w:rsidRDefault="002A7E2F" w:rsidP="00477531">
      <w:pPr>
        <w:spacing w:after="0" w:line="240" w:lineRule="auto"/>
        <w:ind w:firstLine="284"/>
        <w:jc w:val="both"/>
        <w:rPr>
          <w:rFonts w:eastAsia="Times New Roman" w:cs="Times New Roman"/>
          <w:color w:val="000000" w:themeColor="text1"/>
          <w:spacing w:val="-4"/>
          <w:sz w:val="19"/>
          <w:szCs w:val="19"/>
        </w:rPr>
      </w:pPr>
      <w:r w:rsidRPr="00091592">
        <w:rPr>
          <w:rFonts w:eastAsia="Times New Roman" w:cs="Times New Roman"/>
          <w:b/>
          <w:bCs/>
          <w:color w:val="000000" w:themeColor="text1"/>
          <w:spacing w:val="-4"/>
          <w:sz w:val="26"/>
          <w:szCs w:val="26"/>
          <w:bdr w:val="none" w:sz="0" w:space="0" w:color="auto" w:frame="1"/>
        </w:rPr>
        <w:t>1. Tuyên bố sứ mệnh</w:t>
      </w:r>
      <w:r w:rsidR="00477531" w:rsidRPr="00091592">
        <w:rPr>
          <w:rFonts w:eastAsia="Times New Roman" w:cs="Times New Roman"/>
          <w:b/>
          <w:bCs/>
          <w:color w:val="000000" w:themeColor="text1"/>
          <w:spacing w:val="-4"/>
          <w:sz w:val="26"/>
          <w:szCs w:val="26"/>
          <w:bdr w:val="none" w:sz="0" w:space="0" w:color="auto" w:frame="1"/>
        </w:rPr>
        <w:t xml:space="preserve">: </w:t>
      </w:r>
      <w:r w:rsidR="00477531" w:rsidRPr="00091592">
        <w:rPr>
          <w:rFonts w:eastAsia="Times New Roman" w:cs="Times New Roman"/>
          <w:color w:val="000000" w:themeColor="text1"/>
          <w:spacing w:val="-4"/>
          <w:sz w:val="26"/>
          <w:szCs w:val="26"/>
          <w:bdr w:val="none" w:sz="0" w:space="0" w:color="auto" w:frame="1"/>
        </w:rPr>
        <w:t>“</w:t>
      </w:r>
      <w:r w:rsidRPr="00091592">
        <w:rPr>
          <w:rFonts w:eastAsia="Times New Roman" w:cs="Times New Roman"/>
          <w:color w:val="000000" w:themeColor="text1"/>
          <w:spacing w:val="-4"/>
          <w:sz w:val="26"/>
          <w:szCs w:val="26"/>
          <w:bdr w:val="none" w:sz="0" w:space="0" w:color="auto" w:frame="1"/>
        </w:rPr>
        <w:t>Xây dựng được môi trường học tập nề nếp, thân thiện, có chất lượng giáo dục cao, để mỗi học sinh có điều kiện phát triển khả năng và phát huy tư duy sáng tạo”.</w:t>
      </w:r>
    </w:p>
    <w:p w:rsidR="002A7E2F" w:rsidRPr="00091592" w:rsidRDefault="002A7E2F" w:rsidP="00C9237E">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lastRenderedPageBreak/>
        <w:t>2. Xây dựng giá trị:</w:t>
      </w:r>
    </w:p>
    <w:p w:rsidR="002A7E2F" w:rsidRPr="00091592" w:rsidRDefault="002A7E2F" w:rsidP="00477531">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Tính trung thực                                         </w:t>
      </w:r>
      <w:r w:rsidR="00D96970" w:rsidRPr="00091592">
        <w:rPr>
          <w:rFonts w:eastAsia="Times New Roman" w:cs="Times New Roman"/>
          <w:color w:val="000000" w:themeColor="text1"/>
          <w:sz w:val="26"/>
          <w:szCs w:val="26"/>
          <w:bdr w:val="none" w:sz="0" w:space="0" w:color="auto" w:frame="1"/>
        </w:rPr>
        <w:tab/>
      </w:r>
      <w:r w:rsidR="00C9237E">
        <w:rPr>
          <w:rFonts w:eastAsia="Times New Roman" w:cs="Times New Roman"/>
          <w:color w:val="000000" w:themeColor="text1"/>
          <w:sz w:val="26"/>
          <w:szCs w:val="26"/>
          <w:bdr w:val="none" w:sz="0" w:space="0" w:color="auto" w:frame="1"/>
        </w:rPr>
        <w:tab/>
      </w:r>
      <w:r w:rsidRPr="00091592">
        <w:rPr>
          <w:rFonts w:eastAsia="Times New Roman" w:cs="Times New Roman"/>
          <w:color w:val="000000" w:themeColor="text1"/>
          <w:sz w:val="26"/>
          <w:szCs w:val="26"/>
          <w:bdr w:val="none" w:sz="0" w:space="0" w:color="auto" w:frame="1"/>
        </w:rPr>
        <w:t>- Sự thân thiện</w:t>
      </w:r>
    </w:p>
    <w:p w:rsidR="002A7E2F" w:rsidRPr="00091592" w:rsidRDefault="002A7E2F" w:rsidP="00477531">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Lòng tự trọng                                              </w:t>
      </w:r>
      <w:r w:rsidR="00D96970" w:rsidRPr="00091592">
        <w:rPr>
          <w:rFonts w:eastAsia="Times New Roman" w:cs="Times New Roman"/>
          <w:color w:val="000000" w:themeColor="text1"/>
          <w:sz w:val="26"/>
          <w:szCs w:val="26"/>
          <w:bdr w:val="none" w:sz="0" w:space="0" w:color="auto" w:frame="1"/>
        </w:rPr>
        <w:tab/>
      </w:r>
      <w:r w:rsidR="00C9237E">
        <w:rPr>
          <w:rFonts w:eastAsia="Times New Roman" w:cs="Times New Roman"/>
          <w:color w:val="000000" w:themeColor="text1"/>
          <w:sz w:val="26"/>
          <w:szCs w:val="26"/>
          <w:bdr w:val="none" w:sz="0" w:space="0" w:color="auto" w:frame="1"/>
        </w:rPr>
        <w:tab/>
      </w:r>
      <w:r w:rsidRPr="00091592">
        <w:rPr>
          <w:rFonts w:eastAsia="Times New Roman" w:cs="Times New Roman"/>
          <w:color w:val="000000" w:themeColor="text1"/>
          <w:sz w:val="26"/>
          <w:szCs w:val="26"/>
          <w:bdr w:val="none" w:sz="0" w:space="0" w:color="auto" w:frame="1"/>
        </w:rPr>
        <w:t>- Tính sáng tạo</w:t>
      </w:r>
    </w:p>
    <w:p w:rsidR="002A7E2F" w:rsidRPr="00091592" w:rsidRDefault="002A7E2F" w:rsidP="00477531">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Ý thức trách nhiệm                                    </w:t>
      </w:r>
      <w:r w:rsidR="00C9237E">
        <w:rPr>
          <w:rFonts w:eastAsia="Times New Roman" w:cs="Times New Roman"/>
          <w:color w:val="000000" w:themeColor="text1"/>
          <w:sz w:val="26"/>
          <w:szCs w:val="26"/>
          <w:bdr w:val="none" w:sz="0" w:space="0" w:color="auto" w:frame="1"/>
        </w:rPr>
        <w:tab/>
      </w:r>
      <w:r w:rsidR="00D96970" w:rsidRPr="00091592">
        <w:rPr>
          <w:rFonts w:eastAsia="Times New Roman" w:cs="Times New Roman"/>
          <w:color w:val="000000" w:themeColor="text1"/>
          <w:sz w:val="26"/>
          <w:szCs w:val="26"/>
          <w:bdr w:val="none" w:sz="0" w:space="0" w:color="auto" w:frame="1"/>
        </w:rPr>
        <w:tab/>
      </w:r>
      <w:r w:rsidRPr="00091592">
        <w:rPr>
          <w:rFonts w:eastAsia="Times New Roman" w:cs="Times New Roman"/>
          <w:color w:val="000000" w:themeColor="text1"/>
          <w:sz w:val="26"/>
          <w:szCs w:val="26"/>
          <w:bdr w:val="none" w:sz="0" w:space="0" w:color="auto" w:frame="1"/>
        </w:rPr>
        <w:t>- Vượt khó vươn lên</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3. Tầm nhìn:</w:t>
      </w:r>
    </w:p>
    <w:p w:rsidR="002A7E2F" w:rsidRPr="00091592" w:rsidRDefault="002A7E2F" w:rsidP="00477531">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Học sinh của nhà trường sẽ là những cá nhân tích cực, có kiến thức, có khả năng tự định hướng, có thể thích nghi với hoàn cảnh cuộc sống.</w:t>
      </w:r>
    </w:p>
    <w:p w:rsidR="002A7E2F" w:rsidRPr="00091592" w:rsidRDefault="002A7E2F" w:rsidP="00091592">
      <w:pPr>
        <w:spacing w:before="12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III. MỤC TIÊU CHIẾN LƯỢC:</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1.  Mục tiêu chung:</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Nâng cao chất lượng giáo dục toàn diện cho học sinh.</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Xây dựng nhà trường có uy tín về chất lượng giáo dục.</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2. Mục tiêu cụ thể:</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Giảm tỷ lệ học sinh yếu kém xuống còn 1% vào năm 2013, 0,6% vào năm 2015.</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Đến năm 2015, tất cả giáo viên được nâng chuẩn và ứng dụng được công nghệ thông tin trong giảng dạy.</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Năm 2013: hoàn thành được 80% kế hoạch cải thiện xây dựng trường học thân thiện.</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Năm 2015: đạt được 90% kế hoạch cải thiện xây dựng trường học thân thiện.</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Môi trường sư phạm nhà trường đạt chuẩn trường học có đời sống văn hóa (mỗi năm).</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3.  Chỉ tiêu :</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3.1</w:t>
      </w:r>
      <w:r w:rsidR="00FF57B1" w:rsidRPr="00091592">
        <w:rPr>
          <w:rFonts w:eastAsia="Times New Roman" w:cs="Times New Roman"/>
          <w:bCs/>
          <w:color w:val="000000" w:themeColor="text1"/>
          <w:sz w:val="26"/>
          <w:szCs w:val="26"/>
          <w:bdr w:val="none" w:sz="0" w:space="0" w:color="auto" w:frame="1"/>
        </w:rPr>
        <w:t>. Đội ngũ cán bộ, giáo viên</w:t>
      </w:r>
      <w:r w:rsidRPr="00091592">
        <w:rPr>
          <w:rFonts w:eastAsia="Times New Roman" w:cs="Times New Roman"/>
          <w:bCs/>
          <w:color w:val="000000" w:themeColor="text1"/>
          <w:sz w:val="26"/>
          <w:szCs w:val="26"/>
          <w:bdr w:val="none" w:sz="0" w:space="0" w:color="auto" w:frame="1"/>
        </w:rPr>
        <w:t>:</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Năng lực chuyên môn của cán bộ quản lý, giáo viên và công nhân viên được đánh giá giỏi trên 80%.</w:t>
      </w:r>
    </w:p>
    <w:p w:rsidR="002A7E2F" w:rsidRPr="00091592" w:rsidRDefault="0048591B" w:rsidP="0048591B">
      <w:pPr>
        <w:spacing w:after="0" w:line="240" w:lineRule="auto"/>
        <w:ind w:firstLine="284"/>
        <w:jc w:val="both"/>
        <w:rPr>
          <w:rFonts w:eastAsia="Times New Roman" w:cs="Times New Roman"/>
          <w:color w:val="000000" w:themeColor="text1"/>
          <w:spacing w:val="-4"/>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pacing w:val="-4"/>
          <w:sz w:val="26"/>
          <w:szCs w:val="26"/>
          <w:bdr w:val="none" w:sz="0" w:space="0" w:color="auto" w:frame="1"/>
        </w:rPr>
        <w:t>Đa số giáo viên lớn tuổi sử dụng thành thạo máy vi tính để soạn giáo án, đề thi, nhập điểm…</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Số tiết dạy sử dụng công nghệ thông tin trên 60%.</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90% cán bộ quản lý và giáo viên có trình độ Đại học .</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3.2</w:t>
      </w:r>
      <w:r w:rsidR="00FF57B1" w:rsidRPr="00091592">
        <w:rPr>
          <w:rFonts w:eastAsia="Times New Roman" w:cs="Times New Roman"/>
          <w:bCs/>
          <w:color w:val="000000" w:themeColor="text1"/>
          <w:sz w:val="26"/>
          <w:szCs w:val="26"/>
          <w:bdr w:val="none" w:sz="0" w:space="0" w:color="auto" w:frame="1"/>
        </w:rPr>
        <w:t>.</w:t>
      </w:r>
      <w:r w:rsidRPr="00091592">
        <w:rPr>
          <w:rFonts w:eastAsia="Times New Roman" w:cs="Times New Roman"/>
          <w:bCs/>
          <w:color w:val="000000" w:themeColor="text1"/>
          <w:sz w:val="26"/>
          <w:szCs w:val="26"/>
          <w:bdr w:val="none" w:sz="0" w:space="0" w:color="auto" w:frame="1"/>
        </w:rPr>
        <w:t xml:space="preserve"> Học sinh:</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Tổng số lớp: </w:t>
      </w:r>
      <w:r w:rsidR="00A31402" w:rsidRPr="00091592">
        <w:rPr>
          <w:rFonts w:eastAsia="Times New Roman" w:cs="Times New Roman"/>
          <w:color w:val="000000" w:themeColor="text1"/>
          <w:sz w:val="26"/>
          <w:szCs w:val="26"/>
          <w:bdr w:val="none" w:sz="0" w:space="0" w:color="auto" w:frame="1"/>
        </w:rPr>
        <w:t>41</w:t>
      </w:r>
      <w:r w:rsidR="002A7E2F" w:rsidRPr="00091592">
        <w:rPr>
          <w:rFonts w:eastAsia="Times New Roman" w:cs="Times New Roman"/>
          <w:color w:val="000000" w:themeColor="text1"/>
          <w:sz w:val="26"/>
          <w:szCs w:val="26"/>
          <w:bdr w:val="none" w:sz="0" w:space="0" w:color="auto" w:frame="1"/>
        </w:rPr>
        <w:t xml:space="preserve"> lớp; tổng số học sinh: 19</w:t>
      </w:r>
      <w:r w:rsidR="00A31402" w:rsidRPr="00091592">
        <w:rPr>
          <w:rFonts w:eastAsia="Times New Roman" w:cs="Times New Roman"/>
          <w:color w:val="000000" w:themeColor="text1"/>
          <w:sz w:val="26"/>
          <w:szCs w:val="26"/>
          <w:bdr w:val="none" w:sz="0" w:space="0" w:color="auto" w:frame="1"/>
        </w:rPr>
        <w:t>32</w:t>
      </w:r>
      <w:r w:rsidR="002A7E2F" w:rsidRPr="00091592">
        <w:rPr>
          <w:rFonts w:eastAsia="Times New Roman" w:cs="Times New Roman"/>
          <w:color w:val="000000" w:themeColor="text1"/>
          <w:sz w:val="26"/>
          <w:szCs w:val="26"/>
          <w:bdr w:val="none" w:sz="0" w:space="0" w:color="auto" w:frame="1"/>
        </w:rPr>
        <w:t xml:space="preserve"> học sinh.</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Chất lượng học tập: Trên 40% học lực khá,  40% học lực giỏi.</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Tỷ lệ học sinh có học lực yếu &lt; 1% , học sinh có học lực kém &lt; 0,5%</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A31402" w:rsidRPr="00091592">
        <w:rPr>
          <w:rFonts w:eastAsia="Times New Roman" w:cs="Times New Roman"/>
          <w:color w:val="000000" w:themeColor="text1"/>
          <w:sz w:val="26"/>
          <w:szCs w:val="26"/>
          <w:bdr w:val="none" w:sz="0" w:space="0" w:color="auto" w:frame="1"/>
        </w:rPr>
        <w:t>Thi học sinh giỏi</w:t>
      </w:r>
      <w:r w:rsidR="002A7E2F" w:rsidRPr="00091592">
        <w:rPr>
          <w:rFonts w:eastAsia="Times New Roman" w:cs="Times New Roman"/>
          <w:color w:val="000000" w:themeColor="text1"/>
          <w:sz w:val="26"/>
          <w:szCs w:val="26"/>
          <w:bdr w:val="none" w:sz="0" w:space="0" w:color="auto" w:frame="1"/>
        </w:rPr>
        <w:t xml:space="preserve">: Cấp </w:t>
      </w:r>
      <w:r w:rsidR="00A31402" w:rsidRPr="00091592">
        <w:rPr>
          <w:rFonts w:eastAsia="Times New Roman" w:cs="Times New Roman"/>
          <w:color w:val="000000" w:themeColor="text1"/>
          <w:sz w:val="26"/>
          <w:szCs w:val="26"/>
          <w:bdr w:val="none" w:sz="0" w:space="0" w:color="auto" w:frame="1"/>
        </w:rPr>
        <w:t>huyện</w:t>
      </w:r>
      <w:r w:rsidR="002A7E2F" w:rsidRPr="00091592">
        <w:rPr>
          <w:rFonts w:eastAsia="Times New Roman" w:cs="Times New Roman"/>
          <w:color w:val="000000" w:themeColor="text1"/>
          <w:sz w:val="26"/>
          <w:szCs w:val="26"/>
          <w:bdr w:val="none" w:sz="0" w:space="0" w:color="auto" w:frame="1"/>
        </w:rPr>
        <w:t xml:space="preserve">: </w:t>
      </w:r>
      <w:r w:rsidR="003B1E25">
        <w:rPr>
          <w:rFonts w:eastAsia="Times New Roman" w:cs="Times New Roman"/>
          <w:color w:val="000000" w:themeColor="text1"/>
          <w:sz w:val="26"/>
          <w:szCs w:val="26"/>
          <w:bdr w:val="none" w:sz="0" w:space="0" w:color="auto" w:frame="1"/>
        </w:rPr>
        <w:t>10</w:t>
      </w:r>
      <w:r w:rsidR="002A7E2F" w:rsidRPr="00091592">
        <w:rPr>
          <w:rFonts w:eastAsia="Times New Roman" w:cs="Times New Roman"/>
          <w:color w:val="000000" w:themeColor="text1"/>
          <w:sz w:val="26"/>
          <w:szCs w:val="26"/>
          <w:bdr w:val="none" w:sz="0" w:space="0" w:color="auto" w:frame="1"/>
        </w:rPr>
        <w:t xml:space="preserve">  Cấp TP: </w:t>
      </w:r>
      <w:r w:rsidR="003B1E25">
        <w:rPr>
          <w:rFonts w:eastAsia="Times New Roman" w:cs="Times New Roman"/>
          <w:color w:val="000000" w:themeColor="text1"/>
          <w:sz w:val="26"/>
          <w:szCs w:val="26"/>
          <w:bdr w:val="none" w:sz="0" w:space="0" w:color="auto" w:frame="1"/>
        </w:rPr>
        <w:t>02</w:t>
      </w:r>
      <w:r w:rsidR="00A31402" w:rsidRPr="00091592">
        <w:rPr>
          <w:rFonts w:eastAsia="Times New Roman" w:cs="Times New Roman"/>
          <w:color w:val="000000" w:themeColor="text1"/>
          <w:sz w:val="26"/>
          <w:szCs w:val="26"/>
          <w:bdr w:val="none" w:sz="0" w:space="0" w:color="auto" w:frame="1"/>
        </w:rPr>
        <w:t>.</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Chất lượng hạnh kiểm: 99% học sinh có hạnh kiểm Khá Tốt.</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Cs/>
          <w:color w:val="000000" w:themeColor="text1"/>
          <w:sz w:val="26"/>
          <w:szCs w:val="26"/>
          <w:bdr w:val="none" w:sz="0" w:space="0" w:color="auto" w:frame="1"/>
        </w:rPr>
        <w:t>3.3</w:t>
      </w:r>
      <w:r w:rsidR="00FF57B1" w:rsidRPr="00091592">
        <w:rPr>
          <w:rFonts w:eastAsia="Times New Roman" w:cs="Times New Roman"/>
          <w:bCs/>
          <w:color w:val="000000" w:themeColor="text1"/>
          <w:sz w:val="26"/>
          <w:szCs w:val="26"/>
          <w:bdr w:val="none" w:sz="0" w:space="0" w:color="auto" w:frame="1"/>
        </w:rPr>
        <w:t>.</w:t>
      </w:r>
      <w:r w:rsidRPr="00091592">
        <w:rPr>
          <w:rFonts w:eastAsia="Times New Roman" w:cs="Times New Roman"/>
          <w:bCs/>
          <w:color w:val="000000" w:themeColor="text1"/>
          <w:sz w:val="26"/>
          <w:szCs w:val="26"/>
          <w:bdr w:val="none" w:sz="0" w:space="0" w:color="auto" w:frame="1"/>
        </w:rPr>
        <w:t xml:space="preserve"> Cơ sở vật chất:</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Phòng học được chữa nâng cấp và xây mới, trang bị các thiết bị phục vụ dạy và học.</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Phòng ăn của học sinh bán trú được nâng cấp , mở rộng</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Các phòng tin học, phòng chức năng, phòng đa năng được trang bị nâng cấp theo hướng hiện đại.</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Xây dựng môi trường Sư Phạm “Xanh </w:t>
      </w:r>
      <w:r w:rsidR="00A31402"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Sạch </w:t>
      </w:r>
      <w:r w:rsidR="00A31402"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Đẹp </w:t>
      </w:r>
      <w:r w:rsidR="00A31402"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An toàn”.</w:t>
      </w:r>
    </w:p>
    <w:p w:rsidR="002A7E2F" w:rsidRPr="00091592" w:rsidRDefault="002A7E2F" w:rsidP="00091592">
      <w:pPr>
        <w:spacing w:before="12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IV. CÁC GIẢI PHÁP CHIẾN LƯỢC:</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1. Đổi mới quản lý, nâng cao chất lượng đội ngũ:</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Phát động chủ đề năm học “Đổi mới quản lý giáo dục và nâng cao chất lượng giáo dục” tiếp tục Thực hiện các cuộc vận động “Sống có trách nhiệm”, “Học tập và làm theo tấm gương đạo đức Hồ Chí Minh”, cuộc vận động hai không với 4 nội dung của ngành giáo dục. Giáo</w:t>
      </w:r>
      <w:r w:rsidRPr="00091592">
        <w:rPr>
          <w:rFonts w:eastAsia="Times New Roman" w:cs="Times New Roman"/>
          <w:color w:val="000000" w:themeColor="text1"/>
          <w:sz w:val="26"/>
          <w:szCs w:val="26"/>
          <w:bdr w:val="none" w:sz="0" w:space="0" w:color="auto" w:frame="1"/>
        </w:rPr>
        <w:t xml:space="preserve"> d</w:t>
      </w:r>
      <w:r w:rsidR="002A7E2F" w:rsidRPr="00091592">
        <w:rPr>
          <w:rFonts w:eastAsia="Times New Roman" w:cs="Times New Roman"/>
          <w:color w:val="000000" w:themeColor="text1"/>
          <w:sz w:val="26"/>
          <w:szCs w:val="26"/>
          <w:bdr w:val="none" w:sz="0" w:space="0" w:color="auto" w:frame="1"/>
        </w:rPr>
        <w:t xml:space="preserve">ục ý thức chấp hành pháp luật giao </w:t>
      </w:r>
      <w:r w:rsidR="00C86B47" w:rsidRPr="00091592">
        <w:rPr>
          <w:rFonts w:eastAsia="Times New Roman" w:cs="Times New Roman"/>
          <w:color w:val="000000" w:themeColor="text1"/>
          <w:sz w:val="26"/>
          <w:szCs w:val="26"/>
          <w:bdr w:val="none" w:sz="0" w:space="0" w:color="auto" w:frame="1"/>
        </w:rPr>
        <w:t>thông, thực hiện năm văn minh đô</w:t>
      </w:r>
      <w:r w:rsidR="002A7E2F" w:rsidRPr="00091592">
        <w:rPr>
          <w:rFonts w:eastAsia="Times New Roman" w:cs="Times New Roman"/>
          <w:color w:val="000000" w:themeColor="text1"/>
          <w:sz w:val="26"/>
          <w:szCs w:val="26"/>
          <w:bdr w:val="none" w:sz="0" w:space="0" w:color="auto" w:frame="1"/>
        </w:rPr>
        <w:t xml:space="preserve"> thị, an toàn học sinh trong sinh hoạt hoạt, vui chơi, học tập, an toàn vệ sinh thực phẩm.</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Tích cực thực hiện việc đổi mới quản lý đối với BGH, giáo viên, các bộ phận trong nhà trường. Tiếp tục thực hiện đổi mới phương pháp giảng dạy, phát huy tính tích cực chủ động </w:t>
      </w:r>
      <w:r w:rsidR="002A7E2F" w:rsidRPr="00091592">
        <w:rPr>
          <w:rFonts w:eastAsia="Times New Roman" w:cs="Times New Roman"/>
          <w:color w:val="000000" w:themeColor="text1"/>
          <w:sz w:val="26"/>
          <w:szCs w:val="26"/>
          <w:bdr w:val="none" w:sz="0" w:space="0" w:color="auto" w:frame="1"/>
        </w:rPr>
        <w:lastRenderedPageBreak/>
        <w:t>của học sinh. Đẩy mạnh ứng dụng công nghệ thông tin phục vụ đổi mới phương pháp dạy và học, xây dựng trường học thần thiện học sinh tích cực.</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Tổ chuyên môn đi sâu</w:t>
      </w:r>
      <w:r w:rsidR="00C86B47" w:rsidRPr="00091592">
        <w:rPr>
          <w:rFonts w:eastAsia="Times New Roman" w:cs="Times New Roman"/>
          <w:color w:val="000000" w:themeColor="text1"/>
          <w:sz w:val="26"/>
          <w:szCs w:val="26"/>
          <w:bdr w:val="none" w:sz="0" w:space="0" w:color="auto" w:frame="1"/>
        </w:rPr>
        <w:t xml:space="preserve"> vào chất lượng trong sinh hoạt</w:t>
      </w:r>
      <w:r w:rsidR="002A7E2F" w:rsidRPr="00091592">
        <w:rPr>
          <w:rFonts w:eastAsia="Times New Roman" w:cs="Times New Roman"/>
          <w:color w:val="000000" w:themeColor="text1"/>
          <w:sz w:val="26"/>
          <w:szCs w:val="26"/>
          <w:bdr w:val="none" w:sz="0" w:space="0" w:color="auto" w:frame="1"/>
        </w:rPr>
        <w:t>, hoạt động chuyên môn của Tổ tập tru</w:t>
      </w:r>
      <w:r w:rsidR="00C86B47" w:rsidRPr="00091592">
        <w:rPr>
          <w:rFonts w:eastAsia="Times New Roman" w:cs="Times New Roman"/>
          <w:color w:val="000000" w:themeColor="text1"/>
          <w:sz w:val="26"/>
          <w:szCs w:val="26"/>
          <w:bdr w:val="none" w:sz="0" w:space="0" w:color="auto" w:frame="1"/>
        </w:rPr>
        <w:t>n</w:t>
      </w:r>
      <w:r w:rsidR="002A7E2F" w:rsidRPr="00091592">
        <w:rPr>
          <w:rFonts w:eastAsia="Times New Roman" w:cs="Times New Roman"/>
          <w:color w:val="000000" w:themeColor="text1"/>
          <w:sz w:val="26"/>
          <w:szCs w:val="26"/>
          <w:bdr w:val="none" w:sz="0" w:space="0" w:color="auto" w:frame="1"/>
        </w:rPr>
        <w:t xml:space="preserve">g vào việc trao đổi kinh nghiệm trong việc thực hiện đổi mới phương pháp, nội dung các bài dạy,… Tổ chức thực hiện tác chuyên đề, trao đổi kinh nghiệm trong </w:t>
      </w:r>
      <w:r w:rsidR="00C86B47" w:rsidRPr="00091592">
        <w:rPr>
          <w:rFonts w:eastAsia="Times New Roman" w:cs="Times New Roman"/>
          <w:color w:val="000000" w:themeColor="text1"/>
          <w:sz w:val="26"/>
          <w:szCs w:val="26"/>
          <w:bdr w:val="none" w:sz="0" w:space="0" w:color="auto" w:frame="1"/>
        </w:rPr>
        <w:t>v</w:t>
      </w:r>
      <w:r w:rsidR="002A7E2F" w:rsidRPr="00091592">
        <w:rPr>
          <w:rFonts w:eastAsia="Times New Roman" w:cs="Times New Roman"/>
          <w:color w:val="000000" w:themeColor="text1"/>
          <w:sz w:val="26"/>
          <w:szCs w:val="26"/>
          <w:bdr w:val="none" w:sz="0" w:space="0" w:color="auto" w:frame="1"/>
        </w:rPr>
        <w:t>iệc thực hiện chương trình, đổi mới phương pháp …</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Sử dụng hiệu quả các ĐDDH, thiết bị TNTH được trang bị, tạo điều kiện cho GV làm thêm </w:t>
      </w:r>
      <w:r w:rsidR="00C86B47" w:rsidRPr="00091592">
        <w:rPr>
          <w:rFonts w:eastAsia="Times New Roman" w:cs="Times New Roman"/>
          <w:color w:val="000000" w:themeColor="text1"/>
          <w:sz w:val="26"/>
          <w:szCs w:val="26"/>
          <w:bdr w:val="none" w:sz="0" w:space="0" w:color="auto" w:frame="1"/>
        </w:rPr>
        <w:t>các</w:t>
      </w:r>
      <w:r w:rsidR="002A7E2F" w:rsidRPr="00091592">
        <w:rPr>
          <w:rFonts w:eastAsia="Times New Roman" w:cs="Times New Roman"/>
          <w:color w:val="000000" w:themeColor="text1"/>
          <w:sz w:val="26"/>
          <w:szCs w:val="26"/>
          <w:bdr w:val="none" w:sz="0" w:space="0" w:color="auto" w:frame="1"/>
        </w:rPr>
        <w:t xml:space="preserve"> ĐDDH phục vụ cho việc giảng dạy. Có kế hoạch sử dụng hiệu quả phòng thực hành, phòng bộ môn.</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Tăng cường công tác c</w:t>
      </w:r>
      <w:r w:rsidR="00C86B47" w:rsidRPr="00091592">
        <w:rPr>
          <w:rFonts w:eastAsia="Times New Roman" w:cs="Times New Roman"/>
          <w:color w:val="000000" w:themeColor="text1"/>
          <w:sz w:val="26"/>
          <w:szCs w:val="26"/>
          <w:bdr w:val="none" w:sz="0" w:space="0" w:color="auto" w:frame="1"/>
        </w:rPr>
        <w:t xml:space="preserve">hủ nhiệm; </w:t>
      </w:r>
      <w:r w:rsidR="002A7E2F" w:rsidRPr="00091592">
        <w:rPr>
          <w:rFonts w:eastAsia="Times New Roman" w:cs="Times New Roman"/>
          <w:color w:val="000000" w:themeColor="text1"/>
          <w:sz w:val="26"/>
          <w:szCs w:val="26"/>
          <w:bdr w:val="none" w:sz="0" w:space="0" w:color="auto" w:frame="1"/>
        </w:rPr>
        <w:t xml:space="preserve">Phát huy vai trò Đoàn Đội, tạo sự kết hợp chặt chẽ giữa GVCN, GVBM, Tổng </w:t>
      </w:r>
      <w:r w:rsidR="005619FD" w:rsidRPr="00091592">
        <w:rPr>
          <w:rFonts w:eastAsia="Times New Roman" w:cs="Times New Roman"/>
          <w:color w:val="000000" w:themeColor="text1"/>
          <w:sz w:val="26"/>
          <w:szCs w:val="26"/>
          <w:bdr w:val="none" w:sz="0" w:space="0" w:color="auto" w:frame="1"/>
        </w:rPr>
        <w:t>p</w:t>
      </w:r>
      <w:r w:rsidR="002A7E2F" w:rsidRPr="00091592">
        <w:rPr>
          <w:rFonts w:eastAsia="Times New Roman" w:cs="Times New Roman"/>
          <w:color w:val="000000" w:themeColor="text1"/>
          <w:sz w:val="26"/>
          <w:szCs w:val="26"/>
          <w:bdr w:val="none" w:sz="0" w:space="0" w:color="auto" w:frame="1"/>
        </w:rPr>
        <w:t xml:space="preserve">hụ </w:t>
      </w:r>
      <w:r w:rsidR="005619FD" w:rsidRPr="00091592">
        <w:rPr>
          <w:rFonts w:eastAsia="Times New Roman" w:cs="Times New Roman"/>
          <w:color w:val="000000" w:themeColor="text1"/>
          <w:sz w:val="26"/>
          <w:szCs w:val="26"/>
          <w:bdr w:val="none" w:sz="0" w:space="0" w:color="auto" w:frame="1"/>
        </w:rPr>
        <w:t>trách, giám thị,</w:t>
      </w:r>
      <w:r w:rsidR="002A7E2F" w:rsidRPr="00091592">
        <w:rPr>
          <w:rFonts w:eastAsia="Times New Roman" w:cs="Times New Roman"/>
          <w:color w:val="000000" w:themeColor="text1"/>
          <w:sz w:val="26"/>
          <w:szCs w:val="26"/>
          <w:bdr w:val="none" w:sz="0" w:space="0" w:color="auto" w:frame="1"/>
        </w:rPr>
        <w:t xml:space="preserve"> Phụ huynh</w:t>
      </w:r>
      <w:r w:rsidR="005619FD"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Ban </w:t>
      </w:r>
      <w:r w:rsidR="005619FD" w:rsidRPr="00091592">
        <w:rPr>
          <w:rFonts w:eastAsia="Times New Roman" w:cs="Times New Roman"/>
          <w:color w:val="000000" w:themeColor="text1"/>
          <w:sz w:val="26"/>
          <w:szCs w:val="26"/>
          <w:bdr w:val="none" w:sz="0" w:space="0" w:color="auto" w:frame="1"/>
        </w:rPr>
        <w:t xml:space="preserve">đại diện </w:t>
      </w:r>
      <w:r w:rsidR="002A7E2F" w:rsidRPr="00091592">
        <w:rPr>
          <w:rFonts w:eastAsia="Times New Roman" w:cs="Times New Roman"/>
          <w:color w:val="000000" w:themeColor="text1"/>
          <w:sz w:val="26"/>
          <w:szCs w:val="26"/>
          <w:bdr w:val="none" w:sz="0" w:space="0" w:color="auto" w:frame="1"/>
        </w:rPr>
        <w:t xml:space="preserve">CMHS trong việc quản lí nề nếp học tập, giáo dục đạo đức cho </w:t>
      </w:r>
      <w:r w:rsidR="005619FD" w:rsidRPr="00091592">
        <w:rPr>
          <w:rFonts w:eastAsia="Times New Roman" w:cs="Times New Roman"/>
          <w:color w:val="000000" w:themeColor="text1"/>
          <w:sz w:val="26"/>
          <w:szCs w:val="26"/>
          <w:bdr w:val="none" w:sz="0" w:space="0" w:color="auto" w:frame="1"/>
        </w:rPr>
        <w:t>học sinh</w:t>
      </w:r>
      <w:r w:rsidR="002A7E2F" w:rsidRPr="00091592">
        <w:rPr>
          <w:rFonts w:eastAsia="Times New Roman" w:cs="Times New Roman"/>
          <w:color w:val="000000" w:themeColor="text1"/>
          <w:sz w:val="26"/>
          <w:szCs w:val="26"/>
          <w:bdr w:val="none" w:sz="0" w:space="0" w:color="auto" w:frame="1"/>
        </w:rPr>
        <w:t>.</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Tổ </w:t>
      </w:r>
      <w:r w:rsidR="005619FD" w:rsidRPr="00091592">
        <w:rPr>
          <w:rFonts w:eastAsia="Times New Roman" w:cs="Times New Roman"/>
          <w:color w:val="000000" w:themeColor="text1"/>
          <w:sz w:val="26"/>
          <w:szCs w:val="26"/>
          <w:bdr w:val="none" w:sz="0" w:space="0" w:color="auto" w:frame="1"/>
        </w:rPr>
        <w:t>chức</w:t>
      </w:r>
      <w:r w:rsidR="002A7E2F" w:rsidRPr="00091592">
        <w:rPr>
          <w:rFonts w:eastAsia="Times New Roman" w:cs="Times New Roman"/>
          <w:color w:val="000000" w:themeColor="text1"/>
          <w:sz w:val="26"/>
          <w:szCs w:val="26"/>
          <w:bdr w:val="none" w:sz="0" w:space="0" w:color="auto" w:frame="1"/>
        </w:rPr>
        <w:t xml:space="preserve"> cho HS tham gia tốt các phong trào học tập, các sinh hoạt của Đoàn Đội, các phong trào văn thể mỹ… Qua đó giúp các em xác định được động cơ học tập đúng đắn, cố gắng phấn đấu vươn lên trong học tập.</w:t>
      </w:r>
    </w:p>
    <w:p w:rsidR="0048591B"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Người phụ trách</w:t>
      </w:r>
      <w:r w:rsidRPr="00091592">
        <w:rPr>
          <w:rFonts w:eastAsia="Times New Roman" w:cs="Times New Roman"/>
          <w:b/>
          <w:color w:val="000000" w:themeColor="text1"/>
          <w:sz w:val="26"/>
          <w:szCs w:val="26"/>
          <w:bdr w:val="none" w:sz="0" w:space="0" w:color="auto" w:frame="1"/>
        </w:rPr>
        <w:t>:</w:t>
      </w:r>
      <w:r w:rsidRPr="00091592">
        <w:rPr>
          <w:rFonts w:eastAsia="Times New Roman" w:cs="Times New Roman"/>
          <w:color w:val="000000" w:themeColor="text1"/>
          <w:sz w:val="26"/>
          <w:szCs w:val="26"/>
          <w:bdr w:val="none" w:sz="0" w:space="0" w:color="auto" w:frame="1"/>
        </w:rPr>
        <w:t xml:space="preserve"> Hiệu trưởng, các Phó Hiệu </w:t>
      </w:r>
      <w:r w:rsidR="0048591B" w:rsidRPr="00091592">
        <w:rPr>
          <w:rFonts w:eastAsia="Times New Roman" w:cs="Times New Roman"/>
          <w:color w:val="000000" w:themeColor="text1"/>
          <w:sz w:val="26"/>
          <w:szCs w:val="26"/>
          <w:bdr w:val="none" w:sz="0" w:space="0" w:color="auto" w:frame="1"/>
        </w:rPr>
        <w:t>t</w:t>
      </w:r>
      <w:r w:rsidRPr="00091592">
        <w:rPr>
          <w:rFonts w:eastAsia="Times New Roman" w:cs="Times New Roman"/>
          <w:color w:val="000000" w:themeColor="text1"/>
          <w:sz w:val="26"/>
          <w:szCs w:val="26"/>
          <w:bdr w:val="none" w:sz="0" w:space="0" w:color="auto" w:frame="1"/>
        </w:rPr>
        <w:t>rưởng phụ trách tổ chuyên môn, tổ trưởng chuyên môn, giáo viên bộ môn, Chi Đoàn trường.</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2. Cơ sở vật chất, trang thiết bị:</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Quan tâm đầu tư, sửa chữa, bổ sung cơ sở vật chất nhà trường:</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Sửa chữa hệ thống nhà vệ sinh học sinh</w:t>
      </w:r>
      <w:r w:rsidR="005619FD" w:rsidRPr="00091592">
        <w:rPr>
          <w:rFonts w:eastAsia="Times New Roman" w:cs="Times New Roman"/>
          <w:color w:val="000000" w:themeColor="text1"/>
          <w:sz w:val="26"/>
          <w:szCs w:val="26"/>
          <w:bdr w:val="none" w:sz="0" w:space="0" w:color="auto" w:frame="1"/>
        </w:rPr>
        <w:t>.</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Sơn nước và sơn cửa lại </w:t>
      </w:r>
      <w:r w:rsidR="005619FD" w:rsidRPr="00091592">
        <w:rPr>
          <w:rFonts w:eastAsia="Times New Roman" w:cs="Times New Roman"/>
          <w:color w:val="000000" w:themeColor="text1"/>
          <w:sz w:val="26"/>
          <w:szCs w:val="26"/>
          <w:bdr w:val="none" w:sz="0" w:space="0" w:color="auto" w:frame="1"/>
        </w:rPr>
        <w:t>toàn</w:t>
      </w:r>
      <w:r w:rsidRPr="00091592">
        <w:rPr>
          <w:rFonts w:eastAsia="Times New Roman" w:cs="Times New Roman"/>
          <w:color w:val="000000" w:themeColor="text1"/>
          <w:sz w:val="26"/>
          <w:szCs w:val="26"/>
          <w:bdr w:val="none" w:sz="0" w:space="0" w:color="auto" w:frame="1"/>
        </w:rPr>
        <w:t xml:space="preserve"> bộ các phòng  học</w:t>
      </w:r>
      <w:r w:rsidR="005619FD" w:rsidRPr="00091592">
        <w:rPr>
          <w:rFonts w:eastAsia="Times New Roman" w:cs="Times New Roman"/>
          <w:color w:val="000000" w:themeColor="text1"/>
          <w:sz w:val="26"/>
          <w:szCs w:val="26"/>
          <w:bdr w:val="none" w:sz="0" w:space="0" w:color="auto" w:frame="1"/>
        </w:rPr>
        <w:t>.</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Thay gạch nền sàn trong các phòng học</w:t>
      </w:r>
      <w:r w:rsidR="005619FD" w:rsidRPr="00091592">
        <w:rPr>
          <w:rFonts w:eastAsia="Times New Roman" w:cs="Times New Roman"/>
          <w:color w:val="000000" w:themeColor="text1"/>
          <w:sz w:val="26"/>
          <w:szCs w:val="26"/>
          <w:bdr w:val="none" w:sz="0" w:space="0" w:color="auto" w:frame="1"/>
        </w:rPr>
        <w:t xml:space="preserve"> bị hư hỏng.</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w:t>
      </w:r>
      <w:r w:rsidR="0048591B" w:rsidRPr="00091592">
        <w:rPr>
          <w:rFonts w:eastAsia="Times New Roman" w:cs="Times New Roman"/>
          <w:color w:val="000000" w:themeColor="text1"/>
          <w:sz w:val="26"/>
          <w:szCs w:val="26"/>
          <w:bdr w:val="none" w:sz="0" w:space="0" w:color="auto" w:frame="1"/>
        </w:rPr>
        <w:t>T</w:t>
      </w:r>
      <w:r w:rsidRPr="00091592">
        <w:rPr>
          <w:rFonts w:eastAsia="Times New Roman" w:cs="Times New Roman"/>
          <w:color w:val="000000" w:themeColor="text1"/>
          <w:sz w:val="26"/>
          <w:szCs w:val="26"/>
          <w:bdr w:val="none" w:sz="0" w:space="0" w:color="auto" w:frame="1"/>
        </w:rPr>
        <w:t>hường xuyên sửa chữa hệ thống điện, đèn, quạt, bàn ghế của lớp học, phòng làm việc.</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w:t>
      </w:r>
      <w:r w:rsidR="002A7E2F" w:rsidRPr="00091592">
        <w:rPr>
          <w:rFonts w:eastAsia="Times New Roman" w:cs="Times New Roman"/>
          <w:color w:val="000000" w:themeColor="text1"/>
          <w:sz w:val="26"/>
          <w:szCs w:val="26"/>
          <w:bdr w:val="none" w:sz="0" w:space="0" w:color="auto" w:frame="1"/>
        </w:rPr>
        <w:t>Trang bị bổ sung ĐDDH cho các bộ môn thường xuyên trong năm học.</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Trang bị thêm sách tham khảo cho thư viện hàng năm khoảng 200 quyển.</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Trang bị bàn ghế học sinh đúng quy cách: 100 bộ/năm.</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Người phụ trách</w:t>
      </w:r>
      <w:r w:rsidRPr="00091592">
        <w:rPr>
          <w:rFonts w:eastAsia="Times New Roman" w:cs="Times New Roman"/>
          <w:b/>
          <w:color w:val="000000" w:themeColor="text1"/>
          <w:sz w:val="26"/>
          <w:szCs w:val="26"/>
          <w:bdr w:val="none" w:sz="0" w:space="0" w:color="auto" w:frame="1"/>
        </w:rPr>
        <w:t>:</w:t>
      </w:r>
      <w:r w:rsidRPr="00091592">
        <w:rPr>
          <w:rFonts w:eastAsia="Times New Roman" w:cs="Times New Roman"/>
          <w:color w:val="000000" w:themeColor="text1"/>
          <w:sz w:val="26"/>
          <w:szCs w:val="26"/>
          <w:bdr w:val="none" w:sz="0" w:space="0" w:color="auto" w:frame="1"/>
        </w:rPr>
        <w:t xml:space="preserve"> Phó Hiệu </w:t>
      </w:r>
      <w:r w:rsidR="0048591B" w:rsidRPr="00091592">
        <w:rPr>
          <w:rFonts w:eastAsia="Times New Roman" w:cs="Times New Roman"/>
          <w:color w:val="000000" w:themeColor="text1"/>
          <w:sz w:val="26"/>
          <w:szCs w:val="26"/>
          <w:bdr w:val="none" w:sz="0" w:space="0" w:color="auto" w:frame="1"/>
        </w:rPr>
        <w:t>t</w:t>
      </w:r>
      <w:r w:rsidRPr="00091592">
        <w:rPr>
          <w:rFonts w:eastAsia="Times New Roman" w:cs="Times New Roman"/>
          <w:color w:val="000000" w:themeColor="text1"/>
          <w:sz w:val="26"/>
          <w:szCs w:val="26"/>
          <w:bdr w:val="none" w:sz="0" w:space="0" w:color="auto" w:frame="1"/>
        </w:rPr>
        <w:t>rưởng phụ trách cơ sở vật chất và trang thiết bị giáo dục, kế toán, nhân viên thiết bị</w:t>
      </w:r>
      <w:r w:rsidR="0048591B" w:rsidRPr="00091592">
        <w:rPr>
          <w:rFonts w:eastAsia="Times New Roman" w:cs="Times New Roman"/>
          <w:color w:val="000000" w:themeColor="text1"/>
          <w:sz w:val="26"/>
          <w:szCs w:val="26"/>
          <w:bdr w:val="none" w:sz="0" w:space="0" w:color="auto" w:frame="1"/>
        </w:rPr>
        <w:t>, nhân viên thư viện</w:t>
      </w:r>
      <w:r w:rsidRPr="00091592">
        <w:rPr>
          <w:rFonts w:eastAsia="Times New Roman" w:cs="Times New Roman"/>
          <w:color w:val="000000" w:themeColor="text1"/>
          <w:sz w:val="26"/>
          <w:szCs w:val="26"/>
          <w:bdr w:val="none" w:sz="0" w:space="0" w:color="auto" w:frame="1"/>
        </w:rPr>
        <w:t>.</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3. Nguồn lực tài chính:</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Ngân sách nhà nước đầu tư.</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Kinh phí hoạt động dạy và học của học phí hai buổi , bán trú.</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Hỗ trợ từ quỹ bảo trợ giáo dục của CMHS đóng góp. Qũy khuyến học.</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Từ cộng đồng: các mạnh thường quân …</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Người phụ trách</w:t>
      </w:r>
      <w:r w:rsidRPr="00091592">
        <w:rPr>
          <w:rFonts w:eastAsia="Times New Roman" w:cs="Times New Roman"/>
          <w:b/>
          <w:color w:val="000000" w:themeColor="text1"/>
          <w:sz w:val="26"/>
          <w:szCs w:val="26"/>
          <w:bdr w:val="none" w:sz="0" w:space="0" w:color="auto" w:frame="1"/>
        </w:rPr>
        <w:t>:</w:t>
      </w:r>
      <w:r w:rsidRPr="00091592">
        <w:rPr>
          <w:rFonts w:eastAsia="Times New Roman" w:cs="Times New Roman"/>
          <w:color w:val="000000" w:themeColor="text1"/>
          <w:sz w:val="26"/>
          <w:szCs w:val="26"/>
          <w:bdr w:val="none" w:sz="0" w:space="0" w:color="auto" w:frame="1"/>
        </w:rPr>
        <w:t xml:space="preserve"> Ban Giám Hiệu, </w:t>
      </w:r>
      <w:r w:rsidR="0048591B" w:rsidRPr="00091592">
        <w:rPr>
          <w:rFonts w:eastAsia="Times New Roman" w:cs="Times New Roman"/>
          <w:color w:val="000000" w:themeColor="text1"/>
          <w:sz w:val="26"/>
          <w:szCs w:val="26"/>
          <w:bdr w:val="none" w:sz="0" w:space="0" w:color="auto" w:frame="1"/>
        </w:rPr>
        <w:t xml:space="preserve">Ban </w:t>
      </w:r>
      <w:r w:rsidRPr="00091592">
        <w:rPr>
          <w:rFonts w:eastAsia="Times New Roman" w:cs="Times New Roman"/>
          <w:color w:val="000000" w:themeColor="text1"/>
          <w:sz w:val="26"/>
          <w:szCs w:val="26"/>
          <w:bdr w:val="none" w:sz="0" w:space="0" w:color="auto" w:frame="1"/>
        </w:rPr>
        <w:t>chấp hành Công đoàn, hội CMHS.</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4. Quan hệ với cộng đồng:</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Xây dựng tốt mối quan hệ với địa phương, cha mẹ học sinh các ban ngành, đoàn thể</w:t>
      </w:r>
      <w:r w:rsidR="005619FD" w:rsidRPr="00091592">
        <w:rPr>
          <w:rFonts w:eastAsia="Times New Roman" w:cs="Times New Roman"/>
          <w:color w:val="000000" w:themeColor="text1"/>
          <w:sz w:val="26"/>
          <w:szCs w:val="26"/>
          <w:bdr w:val="none" w:sz="0" w:space="0" w:color="auto" w:frame="1"/>
        </w:rPr>
        <w:t xml:space="preserve"> xã</w:t>
      </w:r>
      <w:r w:rsidR="002A7E2F" w:rsidRPr="00091592">
        <w:rPr>
          <w:rFonts w:eastAsia="Times New Roman" w:cs="Times New Roman"/>
          <w:color w:val="000000" w:themeColor="text1"/>
          <w:sz w:val="26"/>
          <w:szCs w:val="26"/>
          <w:bdr w:val="none" w:sz="0" w:space="0" w:color="auto" w:frame="1"/>
        </w:rPr>
        <w:t xml:space="preserve">, ban </w:t>
      </w:r>
      <w:r w:rsidR="005619FD" w:rsidRPr="00091592">
        <w:rPr>
          <w:rFonts w:eastAsia="Times New Roman" w:cs="Times New Roman"/>
          <w:color w:val="000000" w:themeColor="text1"/>
          <w:sz w:val="26"/>
          <w:szCs w:val="26"/>
          <w:bdr w:val="none" w:sz="0" w:space="0" w:color="auto" w:frame="1"/>
        </w:rPr>
        <w:t>nhân dân ấp</w:t>
      </w:r>
      <w:r w:rsidR="002A7E2F" w:rsidRPr="00091592">
        <w:rPr>
          <w:rFonts w:eastAsia="Times New Roman" w:cs="Times New Roman"/>
          <w:color w:val="000000" w:themeColor="text1"/>
          <w:sz w:val="26"/>
          <w:szCs w:val="26"/>
          <w:bdr w:val="none" w:sz="0" w:space="0" w:color="auto" w:frame="1"/>
        </w:rPr>
        <w:t>.</w:t>
      </w:r>
    </w:p>
    <w:p w:rsidR="002A7E2F" w:rsidRPr="00091592" w:rsidRDefault="0048591B"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Tham mưu với lãnh đạo cấp trên trong việc chỉ đạo về chuyên môn và đầu tư cơ sở vật chất, trang thiết bị.</w:t>
      </w:r>
    </w:p>
    <w:p w:rsidR="002A7E2F" w:rsidRPr="00091592" w:rsidRDefault="002A7E2F" w:rsidP="0048591B">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Người phụ trách</w:t>
      </w:r>
      <w:r w:rsidR="0048591B" w:rsidRPr="00091592">
        <w:rPr>
          <w:rFonts w:eastAsia="Times New Roman" w:cs="Times New Roman"/>
          <w:color w:val="000000" w:themeColor="text1"/>
          <w:sz w:val="26"/>
          <w:szCs w:val="26"/>
          <w:bdr w:val="none" w:sz="0" w:space="0" w:color="auto" w:frame="1"/>
        </w:rPr>
        <w:t> : Ban Giám h</w:t>
      </w:r>
      <w:r w:rsidRPr="00091592">
        <w:rPr>
          <w:rFonts w:eastAsia="Times New Roman" w:cs="Times New Roman"/>
          <w:color w:val="000000" w:themeColor="text1"/>
          <w:sz w:val="26"/>
          <w:szCs w:val="26"/>
          <w:bdr w:val="none" w:sz="0" w:space="0" w:color="auto" w:frame="1"/>
        </w:rPr>
        <w:t xml:space="preserve">iệu, </w:t>
      </w:r>
      <w:r w:rsidR="0048591B" w:rsidRPr="00091592">
        <w:rPr>
          <w:rFonts w:eastAsia="Times New Roman" w:cs="Times New Roman"/>
          <w:color w:val="000000" w:themeColor="text1"/>
          <w:sz w:val="26"/>
          <w:szCs w:val="26"/>
          <w:bdr w:val="none" w:sz="0" w:space="0" w:color="auto" w:frame="1"/>
        </w:rPr>
        <w:t xml:space="preserve">Ban </w:t>
      </w:r>
      <w:r w:rsidRPr="00091592">
        <w:rPr>
          <w:rFonts w:eastAsia="Times New Roman" w:cs="Times New Roman"/>
          <w:color w:val="000000" w:themeColor="text1"/>
          <w:sz w:val="26"/>
          <w:szCs w:val="26"/>
          <w:bdr w:val="none" w:sz="0" w:space="0" w:color="auto" w:frame="1"/>
        </w:rPr>
        <w:t>chấp hành Công đoàn, hội CMHS.</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5. Hệ thống thông tin:</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Nâng cấp hệ thống máy tính văn phòng, kết nối mạng toàn bộ máy văn phòng, phòng giáo viên, phòng vi tính, phòng thư viện.</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Kết nối thông tin liên lạc qua thư điện tử.</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Giáo viên cập nhật thông tin qua mạng, tham khảo các tư liệu chuyên môn (thư viện điện tử, nguồn tài nguyên mở</w:t>
      </w:r>
      <w:r w:rsidR="005619FD"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w:t>
      </w:r>
      <w:r w:rsidR="005619FD"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lastRenderedPageBreak/>
        <w:t xml:space="preserve">- </w:t>
      </w:r>
      <w:r w:rsidR="002A7E2F" w:rsidRPr="00091592">
        <w:rPr>
          <w:rFonts w:eastAsia="Times New Roman" w:cs="Times New Roman"/>
          <w:color w:val="000000" w:themeColor="text1"/>
          <w:sz w:val="26"/>
          <w:szCs w:val="26"/>
          <w:bdr w:val="none" w:sz="0" w:space="0" w:color="auto" w:frame="1"/>
        </w:rPr>
        <w:t>Củng cố, mở rộng hệ thống truyền thông trong nhà trường đến với học sinh ngày càng phong phú hơn về nội dung.</w:t>
      </w:r>
    </w:p>
    <w:p w:rsidR="002A7E2F" w:rsidRPr="00091592" w:rsidRDefault="002A7E2F"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Người phụ trách:</w:t>
      </w:r>
      <w:r w:rsidRPr="00091592">
        <w:rPr>
          <w:rFonts w:eastAsia="Times New Roman" w:cs="Times New Roman"/>
          <w:color w:val="000000" w:themeColor="text1"/>
          <w:sz w:val="26"/>
          <w:szCs w:val="26"/>
          <w:bdr w:val="none" w:sz="0" w:space="0" w:color="auto" w:frame="1"/>
        </w:rPr>
        <w:t xml:space="preserve"> Phó Hiệu </w:t>
      </w:r>
      <w:r w:rsidR="006944E0" w:rsidRPr="00091592">
        <w:rPr>
          <w:rFonts w:eastAsia="Times New Roman" w:cs="Times New Roman"/>
          <w:color w:val="000000" w:themeColor="text1"/>
          <w:sz w:val="26"/>
          <w:szCs w:val="26"/>
          <w:bdr w:val="none" w:sz="0" w:space="0" w:color="auto" w:frame="1"/>
        </w:rPr>
        <w:t>t</w:t>
      </w:r>
      <w:r w:rsidRPr="00091592">
        <w:rPr>
          <w:rFonts w:eastAsia="Times New Roman" w:cs="Times New Roman"/>
          <w:color w:val="000000" w:themeColor="text1"/>
          <w:sz w:val="26"/>
          <w:szCs w:val="26"/>
          <w:bdr w:val="none" w:sz="0" w:space="0" w:color="auto" w:frame="1"/>
        </w:rPr>
        <w:t xml:space="preserve">rưởng; GV tin học, nhân viên phụ trách thư </w:t>
      </w:r>
      <w:r w:rsidR="006944E0" w:rsidRPr="00091592">
        <w:rPr>
          <w:rFonts w:eastAsia="Times New Roman" w:cs="Times New Roman"/>
          <w:color w:val="000000" w:themeColor="text1"/>
          <w:sz w:val="26"/>
          <w:szCs w:val="26"/>
          <w:bdr w:val="none" w:sz="0" w:space="0" w:color="auto" w:frame="1"/>
        </w:rPr>
        <w:t>viện</w:t>
      </w:r>
      <w:r w:rsidRPr="00091592">
        <w:rPr>
          <w:rFonts w:eastAsia="Times New Roman" w:cs="Times New Roman"/>
          <w:color w:val="000000" w:themeColor="text1"/>
          <w:sz w:val="26"/>
          <w:szCs w:val="26"/>
          <w:bdr w:val="none" w:sz="0" w:space="0" w:color="auto" w:frame="1"/>
        </w:rPr>
        <w:t>, thiết bị.</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6.  Lãnh đạo và quản lý:</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Đổi mới công tác tổ chức nhân sự, thiết chế nhà trường: tổ chức nhân sự chặt chẽ, phân công đúng chuyên môn, nâng cao chất lượng, hiệu quả trong công việc.</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Duy trì sĩ số học sinh, số học sinh được học 2 buổi.</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Đổi mới phương pháp dạy học, phương pháp kiểm tra đánh giá chất lượng giáo dục, nâng cao chất lượng giáo dục: giáo viên tích cực sử dụng trang thiết bị dạy học, ứng dụng công nghệ thông tin, phát huy khả năng học tập nhóm của học sinh. Có biện pháp hiệu quả đối vớa học sinh yếu kém.</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Nâng cao ý thức trách nhiệm đến từng thành viên trong công việc phụ trách.</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Thành lập Ban kiểm tra chuyên môn, ban kiểm tra nội bộ nhà trường, tiến hành kiểm tra toàn diện, chuyên đề, đột xuất đối với GV, kiểm tra các bộ phận định kỳ theo kế hoạch.</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5619FD" w:rsidRPr="00091592">
        <w:rPr>
          <w:rFonts w:eastAsia="Times New Roman" w:cs="Times New Roman"/>
          <w:color w:val="000000" w:themeColor="text1"/>
          <w:sz w:val="26"/>
          <w:szCs w:val="26"/>
          <w:bdr w:val="none" w:sz="0" w:space="0" w:color="auto" w:frame="1"/>
        </w:rPr>
        <w:t>Thực hiện tốt cô</w:t>
      </w:r>
      <w:r w:rsidR="002A7E2F" w:rsidRPr="00091592">
        <w:rPr>
          <w:rFonts w:eastAsia="Times New Roman" w:cs="Times New Roman"/>
          <w:color w:val="000000" w:themeColor="text1"/>
          <w:sz w:val="26"/>
          <w:szCs w:val="26"/>
          <w:bdr w:val="none" w:sz="0" w:space="0" w:color="auto" w:frame="1"/>
        </w:rPr>
        <w:t>ng tác phổ cập THCS trong từng năm.</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Tăng cường hoạt động giáo dục kỹ năng sống cho học sinh.</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Thực hiện công tác hướng nghiệp, phân luồng học sinh sau tốt nghiệp THCS.</w:t>
      </w:r>
    </w:p>
    <w:p w:rsidR="00921499" w:rsidRPr="00091592" w:rsidRDefault="002A7E2F" w:rsidP="00091592">
      <w:pPr>
        <w:spacing w:before="120" w:after="0" w:line="240" w:lineRule="auto"/>
        <w:ind w:firstLine="284"/>
        <w:jc w:val="both"/>
        <w:rPr>
          <w:rFonts w:eastAsia="Times New Roman" w:cs="Times New Roman"/>
          <w:b/>
          <w:bCs/>
          <w:color w:val="000000" w:themeColor="text1"/>
          <w:sz w:val="26"/>
          <w:szCs w:val="26"/>
          <w:bdr w:val="none" w:sz="0" w:space="0" w:color="auto" w:frame="1"/>
        </w:rPr>
      </w:pPr>
      <w:r w:rsidRPr="00091592">
        <w:rPr>
          <w:rFonts w:eastAsia="Times New Roman" w:cs="Times New Roman"/>
          <w:b/>
          <w:bCs/>
          <w:color w:val="000000" w:themeColor="text1"/>
          <w:sz w:val="26"/>
          <w:szCs w:val="26"/>
          <w:bdr w:val="none" w:sz="0" w:space="0" w:color="auto" w:frame="1"/>
        </w:rPr>
        <w:t xml:space="preserve">V. </w:t>
      </w:r>
      <w:r w:rsidR="00921499" w:rsidRPr="00091592">
        <w:rPr>
          <w:rFonts w:eastAsia="Times New Roman" w:cs="Times New Roman"/>
          <w:b/>
          <w:bCs/>
          <w:color w:val="000000" w:themeColor="text1"/>
          <w:sz w:val="26"/>
          <w:szCs w:val="26"/>
          <w:bdr w:val="none" w:sz="0" w:space="0" w:color="auto" w:frame="1"/>
        </w:rPr>
        <w:t xml:space="preserve">TỔ CHỨC THỰC HIỆN VÀ GIÁM SÁT ĐÁNH GIÁ: </w:t>
      </w:r>
    </w:p>
    <w:p w:rsidR="002A7E2F" w:rsidRPr="00091592" w:rsidRDefault="00921499"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1. Công tác t</w:t>
      </w:r>
      <w:r w:rsidR="002A7E2F" w:rsidRPr="00091592">
        <w:rPr>
          <w:rFonts w:eastAsia="Times New Roman" w:cs="Times New Roman"/>
          <w:b/>
          <w:bCs/>
          <w:color w:val="000000" w:themeColor="text1"/>
          <w:sz w:val="26"/>
          <w:szCs w:val="26"/>
          <w:bdr w:val="none" w:sz="0" w:space="0" w:color="auto" w:frame="1"/>
        </w:rPr>
        <w:t>ổ chức:</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Thành lập B</w:t>
      </w:r>
      <w:r w:rsidRPr="00091592">
        <w:rPr>
          <w:rFonts w:eastAsia="Times New Roman" w:cs="Times New Roman"/>
          <w:color w:val="000000" w:themeColor="text1"/>
          <w:sz w:val="26"/>
          <w:szCs w:val="26"/>
          <w:bdr w:val="none" w:sz="0" w:space="0" w:color="auto" w:frame="1"/>
        </w:rPr>
        <w:t>an Chỉ đạo</w:t>
      </w:r>
      <w:r w:rsidR="002A7E2F" w:rsidRPr="00091592">
        <w:rPr>
          <w:rFonts w:eastAsia="Times New Roman" w:cs="Times New Roman"/>
          <w:color w:val="000000" w:themeColor="text1"/>
          <w:sz w:val="26"/>
          <w:szCs w:val="26"/>
          <w:bdr w:val="none" w:sz="0" w:space="0" w:color="auto" w:frame="1"/>
        </w:rPr>
        <w:t xml:space="preserve">, </w:t>
      </w:r>
      <w:r w:rsidRPr="00091592">
        <w:rPr>
          <w:rFonts w:eastAsia="Times New Roman" w:cs="Times New Roman"/>
          <w:color w:val="000000" w:themeColor="text1"/>
          <w:sz w:val="26"/>
          <w:szCs w:val="26"/>
          <w:bdr w:val="none" w:sz="0" w:space="0" w:color="auto" w:frame="1"/>
        </w:rPr>
        <w:t xml:space="preserve">Ban </w:t>
      </w:r>
      <w:r w:rsidR="002A7E2F" w:rsidRPr="00091592">
        <w:rPr>
          <w:rFonts w:eastAsia="Times New Roman" w:cs="Times New Roman"/>
          <w:color w:val="000000" w:themeColor="text1"/>
          <w:sz w:val="26"/>
          <w:szCs w:val="26"/>
          <w:bdr w:val="none" w:sz="0" w:space="0" w:color="auto" w:frame="1"/>
        </w:rPr>
        <w:t>giám sát thực hiện kế hoạch chiến lược.</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B</w:t>
      </w:r>
      <w:r w:rsidRPr="00091592">
        <w:rPr>
          <w:rFonts w:eastAsia="Times New Roman" w:cs="Times New Roman"/>
          <w:color w:val="000000" w:themeColor="text1"/>
          <w:sz w:val="26"/>
          <w:szCs w:val="26"/>
          <w:bdr w:val="none" w:sz="0" w:space="0" w:color="auto" w:frame="1"/>
        </w:rPr>
        <w:t>an Giám hiệu</w:t>
      </w:r>
      <w:r w:rsidR="002A7E2F" w:rsidRPr="00091592">
        <w:rPr>
          <w:rFonts w:eastAsia="Times New Roman" w:cs="Times New Roman"/>
          <w:color w:val="000000" w:themeColor="text1"/>
          <w:sz w:val="26"/>
          <w:szCs w:val="26"/>
          <w:bdr w:val="none" w:sz="0" w:space="0" w:color="auto" w:frame="1"/>
        </w:rPr>
        <w:t xml:space="preserve">, </w:t>
      </w:r>
      <w:r w:rsidRPr="00091592">
        <w:rPr>
          <w:rFonts w:eastAsia="Times New Roman" w:cs="Times New Roman"/>
          <w:color w:val="000000" w:themeColor="text1"/>
          <w:sz w:val="26"/>
          <w:szCs w:val="26"/>
          <w:bdr w:val="none" w:sz="0" w:space="0" w:color="auto" w:frame="1"/>
        </w:rPr>
        <w:t xml:space="preserve">02 </w:t>
      </w:r>
      <w:r w:rsidR="002A7E2F" w:rsidRPr="00091592">
        <w:rPr>
          <w:rFonts w:eastAsia="Times New Roman" w:cs="Times New Roman"/>
          <w:color w:val="000000" w:themeColor="text1"/>
          <w:sz w:val="26"/>
          <w:szCs w:val="26"/>
          <w:bdr w:val="none" w:sz="0" w:space="0" w:color="auto" w:frame="1"/>
        </w:rPr>
        <w:t>Đoàn thể, các bộ phận xây dựng cụ thể kế hoạch trong từng năm.</w:t>
      </w: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Cuối năm học có đánh giá, rút kinh nghiệm.</w:t>
      </w:r>
    </w:p>
    <w:p w:rsidR="002A7E2F" w:rsidRPr="00091592" w:rsidRDefault="006944E0"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Sơ kết thực hiện kế hoạch chiến lược vào năm 2013, tổng kết đánh giá kế hoạch chiến lược nâng cao chất lượng học tập năm 2015.</w:t>
      </w:r>
    </w:p>
    <w:p w:rsidR="002A7E2F" w:rsidRPr="00091592" w:rsidRDefault="006944E0" w:rsidP="006944E0">
      <w:pPr>
        <w:spacing w:after="0" w:line="240" w:lineRule="auto"/>
        <w:ind w:firstLine="284"/>
        <w:jc w:val="both"/>
        <w:rPr>
          <w:rFonts w:eastAsia="Times New Roman" w:cs="Times New Roman"/>
          <w:color w:val="000000" w:themeColor="text1"/>
          <w:sz w:val="26"/>
          <w:szCs w:val="26"/>
          <w:bdr w:val="none" w:sz="0" w:space="0" w:color="auto" w:frame="1"/>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Thực hiện hồ sơ lưu trữ.</w:t>
      </w:r>
    </w:p>
    <w:p w:rsidR="00921499" w:rsidRPr="00091592" w:rsidRDefault="00921499" w:rsidP="006944E0">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2A7E2F" w:rsidRPr="00091592" w:rsidRDefault="00921499"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2</w:t>
      </w:r>
      <w:r w:rsidR="002A7E2F" w:rsidRPr="00091592">
        <w:rPr>
          <w:rFonts w:eastAsia="Times New Roman" w:cs="Times New Roman"/>
          <w:b/>
          <w:bCs/>
          <w:color w:val="000000" w:themeColor="text1"/>
          <w:sz w:val="26"/>
          <w:szCs w:val="26"/>
          <w:bdr w:val="none" w:sz="0" w:space="0" w:color="auto" w:frame="1"/>
        </w:rPr>
        <w:t>. Phổ biến kế hoạch chiến l</w:t>
      </w:r>
      <w:r w:rsidR="005619FD" w:rsidRPr="00091592">
        <w:rPr>
          <w:rFonts w:eastAsia="Times New Roman" w:cs="Times New Roman"/>
          <w:b/>
          <w:bCs/>
          <w:color w:val="000000" w:themeColor="text1"/>
          <w:sz w:val="26"/>
          <w:szCs w:val="26"/>
          <w:bdr w:val="none" w:sz="0" w:space="0" w:color="auto" w:frame="1"/>
        </w:rPr>
        <w:t>ược</w:t>
      </w:r>
      <w:r w:rsidR="002A7E2F" w:rsidRPr="00091592">
        <w:rPr>
          <w:rFonts w:eastAsia="Times New Roman" w:cs="Times New Roman"/>
          <w:b/>
          <w:bCs/>
          <w:color w:val="000000" w:themeColor="text1"/>
          <w:sz w:val="26"/>
          <w:szCs w:val="26"/>
          <w:bdr w:val="none" w:sz="0" w:space="0" w:color="auto" w:frame="1"/>
        </w:rPr>
        <w:t>:</w:t>
      </w:r>
    </w:p>
    <w:p w:rsidR="002A7E2F" w:rsidRPr="00091592" w:rsidRDefault="002A7E2F" w:rsidP="00921499">
      <w:pPr>
        <w:spacing w:after="0" w:line="240" w:lineRule="auto"/>
        <w:ind w:firstLine="284"/>
        <w:jc w:val="both"/>
        <w:rPr>
          <w:rFonts w:eastAsia="Times New Roman" w:cs="Times New Roman"/>
          <w:color w:val="000000" w:themeColor="text1"/>
          <w:spacing w:val="-2"/>
          <w:sz w:val="19"/>
          <w:szCs w:val="19"/>
        </w:rPr>
      </w:pPr>
      <w:r w:rsidRPr="00091592">
        <w:rPr>
          <w:rFonts w:eastAsia="Times New Roman" w:cs="Times New Roman"/>
          <w:color w:val="000000" w:themeColor="text1"/>
          <w:spacing w:val="-2"/>
          <w:sz w:val="26"/>
          <w:szCs w:val="26"/>
          <w:bdr w:val="none" w:sz="0" w:space="0" w:color="auto" w:frame="1"/>
        </w:rPr>
        <w:t>Kế hoạch chiến lược được phổ biến rộng rãi tới toàn thể cán bộ giáo viên, công nhân viên nhà trường, cơ quan chủ quản, PHHS , học sinh  và các tổ chức cá nhân quan tâm đến nhà trường.</w:t>
      </w:r>
    </w:p>
    <w:p w:rsidR="00921499" w:rsidRPr="00091592" w:rsidRDefault="00921499"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3. </w:t>
      </w:r>
      <w:r w:rsidR="002A7E2F" w:rsidRPr="00091592">
        <w:rPr>
          <w:rFonts w:eastAsia="Times New Roman" w:cs="Times New Roman"/>
          <w:b/>
          <w:bCs/>
          <w:color w:val="000000" w:themeColor="text1"/>
          <w:sz w:val="26"/>
          <w:szCs w:val="26"/>
          <w:bdr w:val="none" w:sz="0" w:space="0" w:color="auto" w:frame="1"/>
        </w:rPr>
        <w:t>Lộ trình thực hiện kế hoạch chiến lược:</w:t>
      </w:r>
    </w:p>
    <w:p w:rsidR="002A7E2F" w:rsidRPr="00091592" w:rsidRDefault="005976FC"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Giai đoạn 1: </w:t>
      </w:r>
      <w:r w:rsidR="00921499" w:rsidRPr="00091592">
        <w:rPr>
          <w:rFonts w:eastAsia="Times New Roman" w:cs="Times New Roman"/>
          <w:color w:val="000000" w:themeColor="text1"/>
          <w:sz w:val="26"/>
          <w:szCs w:val="26"/>
          <w:bdr w:val="none" w:sz="0" w:space="0" w:color="auto" w:frame="1"/>
        </w:rPr>
        <w:t>Từ n</w:t>
      </w:r>
      <w:r w:rsidR="002A7E2F" w:rsidRPr="00091592">
        <w:rPr>
          <w:rFonts w:eastAsia="Times New Roman" w:cs="Times New Roman"/>
          <w:color w:val="000000" w:themeColor="text1"/>
          <w:sz w:val="26"/>
          <w:szCs w:val="26"/>
          <w:bdr w:val="none" w:sz="0" w:space="0" w:color="auto" w:frame="1"/>
        </w:rPr>
        <w:t xml:space="preserve">ăm 2010 </w:t>
      </w:r>
      <w:r w:rsidR="00921499"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2012</w:t>
      </w:r>
      <w:r w:rsidR="00921499" w:rsidRPr="00091592">
        <w:rPr>
          <w:rFonts w:eastAsia="Times New Roman" w:cs="Times New Roman"/>
          <w:color w:val="000000" w:themeColor="text1"/>
          <w:sz w:val="26"/>
          <w:szCs w:val="26"/>
          <w:bdr w:val="none" w:sz="0" w:space="0" w:color="auto" w:frame="1"/>
        </w:rPr>
        <w:t>;</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Giai đoạn 2:</w:t>
      </w:r>
      <w:r w:rsidRPr="00091592">
        <w:rPr>
          <w:rFonts w:eastAsia="Times New Roman" w:cs="Times New Roman"/>
          <w:color w:val="000000" w:themeColor="text1"/>
          <w:sz w:val="26"/>
          <w:szCs w:val="26"/>
          <w:bdr w:val="none" w:sz="0" w:space="0" w:color="auto" w:frame="1"/>
        </w:rPr>
        <w:t xml:space="preserve"> Từ n</w:t>
      </w:r>
      <w:r w:rsidR="002A7E2F" w:rsidRPr="00091592">
        <w:rPr>
          <w:rFonts w:eastAsia="Times New Roman" w:cs="Times New Roman"/>
          <w:color w:val="000000" w:themeColor="text1"/>
          <w:sz w:val="26"/>
          <w:szCs w:val="26"/>
          <w:bdr w:val="none" w:sz="0" w:space="0" w:color="auto" w:frame="1"/>
        </w:rPr>
        <w:t xml:space="preserve">ăm 2013 </w:t>
      </w:r>
      <w:r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2014</w:t>
      </w:r>
      <w:r w:rsidRPr="00091592">
        <w:rPr>
          <w:rFonts w:eastAsia="Times New Roman" w:cs="Times New Roman"/>
          <w:color w:val="000000" w:themeColor="text1"/>
          <w:sz w:val="26"/>
          <w:szCs w:val="26"/>
          <w:bdr w:val="none" w:sz="0" w:space="0" w:color="auto" w:frame="1"/>
        </w:rPr>
        <w:t>;</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Giai đoạn 3:</w:t>
      </w:r>
      <w:r w:rsidRPr="00091592">
        <w:rPr>
          <w:rFonts w:eastAsia="Times New Roman" w:cs="Times New Roman"/>
          <w:color w:val="000000" w:themeColor="text1"/>
          <w:sz w:val="26"/>
          <w:szCs w:val="26"/>
          <w:bdr w:val="none" w:sz="0" w:space="0" w:color="auto" w:frame="1"/>
        </w:rPr>
        <w:t xml:space="preserve"> Từ n</w:t>
      </w:r>
      <w:r w:rsidR="002A7E2F" w:rsidRPr="00091592">
        <w:rPr>
          <w:rFonts w:eastAsia="Times New Roman" w:cs="Times New Roman"/>
          <w:color w:val="000000" w:themeColor="text1"/>
          <w:sz w:val="26"/>
          <w:szCs w:val="26"/>
          <w:bdr w:val="none" w:sz="0" w:space="0" w:color="auto" w:frame="1"/>
        </w:rPr>
        <w:t>ăm 2014</w:t>
      </w: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- 2015</w:t>
      </w:r>
      <w:r w:rsidRPr="00091592">
        <w:rPr>
          <w:rFonts w:eastAsia="Times New Roman" w:cs="Times New Roman"/>
          <w:color w:val="000000" w:themeColor="text1"/>
          <w:sz w:val="26"/>
          <w:szCs w:val="26"/>
          <w:bdr w:val="none" w:sz="0" w:space="0" w:color="auto" w:frame="1"/>
        </w:rPr>
        <w:t>.</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 xml:space="preserve">4.  Đối với </w:t>
      </w:r>
      <w:r w:rsidR="00091592" w:rsidRPr="00091592">
        <w:rPr>
          <w:rFonts w:eastAsia="Times New Roman" w:cs="Times New Roman"/>
          <w:b/>
          <w:bCs/>
          <w:color w:val="000000" w:themeColor="text1"/>
          <w:sz w:val="26"/>
          <w:szCs w:val="26"/>
          <w:bdr w:val="none" w:sz="0" w:space="0" w:color="auto" w:frame="1"/>
        </w:rPr>
        <w:t xml:space="preserve">Hiệu </w:t>
      </w:r>
      <w:r w:rsidRPr="00091592">
        <w:rPr>
          <w:rFonts w:eastAsia="Times New Roman" w:cs="Times New Roman"/>
          <w:b/>
          <w:bCs/>
          <w:color w:val="000000" w:themeColor="text1"/>
          <w:sz w:val="26"/>
          <w:szCs w:val="26"/>
          <w:bdr w:val="none" w:sz="0" w:space="0" w:color="auto" w:frame="1"/>
        </w:rPr>
        <w:t>trưởng</w:t>
      </w:r>
      <w:r w:rsidRPr="00091592">
        <w:rPr>
          <w:rFonts w:eastAsia="Times New Roman" w:cs="Times New Roman"/>
          <w:color w:val="000000" w:themeColor="text1"/>
          <w:sz w:val="26"/>
          <w:szCs w:val="26"/>
          <w:bdr w:val="none" w:sz="0" w:space="0" w:color="auto" w:frame="1"/>
        </w:rPr>
        <w:t>:</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 xml:space="preserve">Tổ chức triển khai thực hiện kế hoạch chiến lược </w:t>
      </w:r>
      <w:r w:rsidRPr="00091592">
        <w:rPr>
          <w:rFonts w:eastAsia="Times New Roman" w:cs="Times New Roman"/>
          <w:color w:val="000000" w:themeColor="text1"/>
          <w:sz w:val="26"/>
          <w:szCs w:val="26"/>
          <w:bdr w:val="none" w:sz="0" w:space="0" w:color="auto" w:frame="1"/>
        </w:rPr>
        <w:t xml:space="preserve">đến </w:t>
      </w:r>
      <w:r w:rsidR="002A7E2F" w:rsidRPr="00091592">
        <w:rPr>
          <w:rFonts w:eastAsia="Times New Roman" w:cs="Times New Roman"/>
          <w:color w:val="000000" w:themeColor="text1"/>
          <w:sz w:val="26"/>
          <w:szCs w:val="26"/>
          <w:bdr w:val="none" w:sz="0" w:space="0" w:color="auto" w:frame="1"/>
        </w:rPr>
        <w:t>với từng cán bộ, giáo viên công nhân viên nhà trường.</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Thành lập ban kiểm tra và đánh giá thực hiện kế hoạch trong từng năm học.</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 xml:space="preserve">5. Đối với các Phó Hiệu </w:t>
      </w:r>
      <w:r w:rsidR="005619FD" w:rsidRPr="00091592">
        <w:rPr>
          <w:rFonts w:eastAsia="Times New Roman" w:cs="Times New Roman"/>
          <w:b/>
          <w:bCs/>
          <w:color w:val="000000" w:themeColor="text1"/>
          <w:sz w:val="26"/>
          <w:szCs w:val="26"/>
          <w:bdr w:val="none" w:sz="0" w:space="0" w:color="auto" w:frame="1"/>
        </w:rPr>
        <w:t>t</w:t>
      </w:r>
      <w:r w:rsidRPr="00091592">
        <w:rPr>
          <w:rFonts w:eastAsia="Times New Roman" w:cs="Times New Roman"/>
          <w:b/>
          <w:bCs/>
          <w:color w:val="000000" w:themeColor="text1"/>
          <w:sz w:val="26"/>
          <w:szCs w:val="26"/>
          <w:bdr w:val="none" w:sz="0" w:space="0" w:color="auto" w:frame="1"/>
        </w:rPr>
        <w:t>rưởng</w:t>
      </w:r>
      <w:r w:rsidRPr="00091592">
        <w:rPr>
          <w:rFonts w:eastAsia="Times New Roman" w:cs="Times New Roman"/>
          <w:color w:val="000000" w:themeColor="text1"/>
          <w:sz w:val="26"/>
          <w:szCs w:val="26"/>
          <w:bdr w:val="none" w:sz="0" w:space="0" w:color="auto" w:frame="1"/>
        </w:rPr>
        <w:t>:</w:t>
      </w:r>
    </w:p>
    <w:p w:rsidR="002A7E2F" w:rsidRPr="00091592" w:rsidRDefault="00921499" w:rsidP="00921499">
      <w:pPr>
        <w:spacing w:after="0" w:line="240" w:lineRule="auto"/>
        <w:ind w:firstLine="284"/>
        <w:jc w:val="both"/>
        <w:rPr>
          <w:rFonts w:eastAsia="Times New Roman" w:cs="Times New Roman"/>
          <w:color w:val="000000" w:themeColor="text1"/>
          <w:spacing w:val="2"/>
          <w:sz w:val="19"/>
          <w:szCs w:val="19"/>
        </w:rPr>
      </w:pPr>
      <w:r w:rsidRPr="00091592">
        <w:rPr>
          <w:rFonts w:eastAsia="Times New Roman" w:cs="Times New Roman"/>
          <w:color w:val="000000" w:themeColor="text1"/>
          <w:spacing w:val="2"/>
          <w:sz w:val="26"/>
          <w:szCs w:val="26"/>
          <w:bdr w:val="none" w:sz="0" w:space="0" w:color="auto" w:frame="1"/>
        </w:rPr>
        <w:t xml:space="preserve">- </w:t>
      </w:r>
      <w:r w:rsidR="002A7E2F" w:rsidRPr="00091592">
        <w:rPr>
          <w:rFonts w:eastAsia="Times New Roman" w:cs="Times New Roman"/>
          <w:color w:val="000000" w:themeColor="text1"/>
          <w:spacing w:val="2"/>
          <w:sz w:val="26"/>
          <w:szCs w:val="26"/>
          <w:bdr w:val="none" w:sz="0" w:space="0" w:color="auto" w:frame="1"/>
        </w:rPr>
        <w:t xml:space="preserve">Theo nhiệm vụ được phân công, giúp Hiệu </w:t>
      </w:r>
      <w:r w:rsidR="005619FD" w:rsidRPr="00091592">
        <w:rPr>
          <w:rFonts w:eastAsia="Times New Roman" w:cs="Times New Roman"/>
          <w:color w:val="000000" w:themeColor="text1"/>
          <w:spacing w:val="2"/>
          <w:sz w:val="26"/>
          <w:szCs w:val="26"/>
          <w:bdr w:val="none" w:sz="0" w:space="0" w:color="auto" w:frame="1"/>
        </w:rPr>
        <w:t>t</w:t>
      </w:r>
      <w:r w:rsidR="002A7E2F" w:rsidRPr="00091592">
        <w:rPr>
          <w:rFonts w:eastAsia="Times New Roman" w:cs="Times New Roman"/>
          <w:color w:val="000000" w:themeColor="text1"/>
          <w:spacing w:val="2"/>
          <w:sz w:val="26"/>
          <w:szCs w:val="26"/>
          <w:bdr w:val="none" w:sz="0" w:space="0" w:color="auto" w:frame="1"/>
        </w:rPr>
        <w:t xml:space="preserve">rưởng tổ chức triển khai từng phần việc cụ thể, đồng thời </w:t>
      </w:r>
      <w:r w:rsidR="005619FD" w:rsidRPr="00091592">
        <w:rPr>
          <w:rFonts w:eastAsia="Times New Roman" w:cs="Times New Roman"/>
          <w:color w:val="000000" w:themeColor="text1"/>
          <w:spacing w:val="2"/>
          <w:sz w:val="26"/>
          <w:szCs w:val="26"/>
          <w:bdr w:val="none" w:sz="0" w:space="0" w:color="auto" w:frame="1"/>
        </w:rPr>
        <w:t>kiểm</w:t>
      </w:r>
      <w:r w:rsidR="002A7E2F" w:rsidRPr="00091592">
        <w:rPr>
          <w:rFonts w:eastAsia="Times New Roman" w:cs="Times New Roman"/>
          <w:color w:val="000000" w:themeColor="text1"/>
          <w:spacing w:val="2"/>
          <w:sz w:val="26"/>
          <w:szCs w:val="26"/>
          <w:bdr w:val="none" w:sz="0" w:space="0" w:color="auto" w:frame="1"/>
        </w:rPr>
        <w:t xml:space="preserve"> tra và đánh giá kết quả thực hiện kế hoạch, đề xuất những giải pháp để thực hiện.</w:t>
      </w:r>
    </w:p>
    <w:p w:rsidR="002A7E2F" w:rsidRPr="00091592" w:rsidRDefault="002A7E2F" w:rsidP="00091592">
      <w:pPr>
        <w:spacing w:before="12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6. Đối với tổ trưởng chuyên môn</w:t>
      </w:r>
      <w:r w:rsidRPr="00091592">
        <w:rPr>
          <w:rFonts w:eastAsia="Times New Roman" w:cs="Times New Roman"/>
          <w:color w:val="000000" w:themeColor="text1"/>
          <w:sz w:val="26"/>
          <w:szCs w:val="26"/>
          <w:bdr w:val="none" w:sz="0" w:space="0" w:color="auto" w:frame="1"/>
        </w:rPr>
        <w:t>:</w:t>
      </w:r>
    </w:p>
    <w:p w:rsidR="002A7E2F" w:rsidRPr="00091592" w:rsidRDefault="002A7E2F"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Tổ chức thực hiện kế hoạch trong tổ, kiểm tra đánh giá việc thực hiện kế hoạch của các thành viên. Tìm hiểu nguyên nhân, đề xuất các giải pháp thực hiện kế hoạch.</w:t>
      </w:r>
    </w:p>
    <w:p w:rsidR="002A7E2F" w:rsidRPr="00091592" w:rsidRDefault="002A7E2F" w:rsidP="00C9237E">
      <w:pPr>
        <w:spacing w:before="6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lastRenderedPageBreak/>
        <w:t xml:space="preserve">7. Đối với cá nhân cán bộ, </w:t>
      </w:r>
      <w:r w:rsidR="005619FD" w:rsidRPr="00091592">
        <w:rPr>
          <w:rFonts w:eastAsia="Times New Roman" w:cs="Times New Roman"/>
          <w:b/>
          <w:bCs/>
          <w:color w:val="000000" w:themeColor="text1"/>
          <w:sz w:val="26"/>
          <w:szCs w:val="26"/>
          <w:bdr w:val="none" w:sz="0" w:space="0" w:color="auto" w:frame="1"/>
        </w:rPr>
        <w:t>giáo</w:t>
      </w:r>
      <w:r w:rsidRPr="00091592">
        <w:rPr>
          <w:rFonts w:eastAsia="Times New Roman" w:cs="Times New Roman"/>
          <w:b/>
          <w:bCs/>
          <w:color w:val="000000" w:themeColor="text1"/>
          <w:sz w:val="26"/>
          <w:szCs w:val="26"/>
          <w:bdr w:val="none" w:sz="0" w:space="0" w:color="auto" w:frame="1"/>
        </w:rPr>
        <w:t xml:space="preserve"> viên , công nhân viên</w:t>
      </w:r>
      <w:r w:rsidRPr="00091592">
        <w:rPr>
          <w:rFonts w:eastAsia="Times New Roman" w:cs="Times New Roman"/>
          <w:b/>
          <w:color w:val="000000" w:themeColor="text1"/>
          <w:sz w:val="26"/>
          <w:szCs w:val="26"/>
          <w:bdr w:val="none" w:sz="0" w:space="0" w:color="auto" w:frame="1"/>
        </w:rPr>
        <w:t>:</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Căn cứ kế hoạch chiến lược, kế hoạch năm học của nhà trường để xây dựng kế hoạch công tác cá nhân theo từng năm học.</w:t>
      </w:r>
    </w:p>
    <w:p w:rsidR="00921499" w:rsidRPr="00091592" w:rsidRDefault="00921499" w:rsidP="00921499">
      <w:pPr>
        <w:spacing w:after="0" w:line="240" w:lineRule="auto"/>
        <w:ind w:firstLine="284"/>
        <w:jc w:val="both"/>
        <w:rPr>
          <w:rFonts w:eastAsia="Times New Roman" w:cs="Times New Roman"/>
          <w:color w:val="000000" w:themeColor="text1"/>
          <w:sz w:val="26"/>
          <w:szCs w:val="26"/>
          <w:bdr w:val="none" w:sz="0" w:space="0" w:color="auto" w:frame="1"/>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Báo cáo kết quả thực hiện kế hoạch theo từng học kỳ, năm học. Đề xuất các giải pháp thực hiện kế hoạch.</w:t>
      </w:r>
    </w:p>
    <w:p w:rsidR="00921499" w:rsidRPr="00091592" w:rsidRDefault="00921499" w:rsidP="00C9237E">
      <w:pPr>
        <w:spacing w:before="60" w:after="0" w:line="240" w:lineRule="auto"/>
        <w:ind w:firstLine="284"/>
        <w:jc w:val="both"/>
        <w:rPr>
          <w:b/>
          <w:color w:val="000000" w:themeColor="text1"/>
          <w:sz w:val="25"/>
          <w:szCs w:val="25"/>
        </w:rPr>
      </w:pPr>
      <w:r w:rsidRPr="00091592">
        <w:rPr>
          <w:b/>
          <w:color w:val="000000" w:themeColor="text1"/>
          <w:sz w:val="25"/>
          <w:szCs w:val="25"/>
        </w:rPr>
        <w:t>8. Học sinh:</w:t>
      </w:r>
    </w:p>
    <w:p w:rsidR="00921499" w:rsidRPr="00091592" w:rsidRDefault="00921499" w:rsidP="00921499">
      <w:pPr>
        <w:spacing w:after="0" w:line="240" w:lineRule="auto"/>
        <w:ind w:firstLine="284"/>
        <w:jc w:val="both"/>
        <w:rPr>
          <w:color w:val="000000" w:themeColor="text1"/>
          <w:sz w:val="25"/>
          <w:szCs w:val="25"/>
        </w:rPr>
      </w:pPr>
      <w:r w:rsidRPr="00091592">
        <w:rPr>
          <w:color w:val="000000" w:themeColor="text1"/>
          <w:sz w:val="25"/>
          <w:szCs w:val="25"/>
        </w:rPr>
        <w:t>- Không ngừng học tập, tích cực tham gia hoạt động xây dựng nhà trường.</w:t>
      </w:r>
    </w:p>
    <w:p w:rsidR="00921499" w:rsidRPr="00091592" w:rsidRDefault="00921499" w:rsidP="00921499">
      <w:pPr>
        <w:spacing w:after="0" w:line="240" w:lineRule="auto"/>
        <w:ind w:firstLine="284"/>
        <w:jc w:val="both"/>
        <w:rPr>
          <w:color w:val="000000" w:themeColor="text1"/>
          <w:sz w:val="25"/>
          <w:szCs w:val="25"/>
        </w:rPr>
      </w:pPr>
      <w:r w:rsidRPr="00091592">
        <w:rPr>
          <w:color w:val="000000" w:themeColor="text1"/>
          <w:sz w:val="25"/>
          <w:szCs w:val="25"/>
        </w:rPr>
        <w:t>- Sẵn sàng tiếp nhận sự đổi mới, hợp tác cùng GV đổi mới phương pháp</w:t>
      </w:r>
    </w:p>
    <w:p w:rsidR="00921499" w:rsidRPr="00091592" w:rsidRDefault="00921499" w:rsidP="00C9237E">
      <w:pPr>
        <w:spacing w:before="60" w:after="0" w:line="240" w:lineRule="auto"/>
        <w:ind w:firstLine="284"/>
        <w:jc w:val="both"/>
        <w:rPr>
          <w:rFonts w:eastAsia="Times New Roman" w:cs="Times New Roman"/>
          <w:color w:val="000000" w:themeColor="text1"/>
          <w:sz w:val="26"/>
          <w:szCs w:val="26"/>
          <w:bdr w:val="none" w:sz="0" w:space="0" w:color="auto" w:frame="1"/>
        </w:rPr>
      </w:pPr>
      <w:r w:rsidRPr="00091592">
        <w:rPr>
          <w:rFonts w:eastAsia="Times New Roman" w:cs="Times New Roman"/>
          <w:b/>
          <w:color w:val="000000" w:themeColor="text1"/>
          <w:sz w:val="26"/>
          <w:szCs w:val="26"/>
          <w:bdr w:val="none" w:sz="0" w:space="0" w:color="auto" w:frame="1"/>
        </w:rPr>
        <w:t>9.</w:t>
      </w:r>
      <w:r w:rsidRPr="00091592">
        <w:rPr>
          <w:rFonts w:eastAsia="Times New Roman" w:cs="Times New Roman"/>
          <w:color w:val="000000" w:themeColor="text1"/>
          <w:sz w:val="26"/>
          <w:szCs w:val="26"/>
          <w:bdr w:val="none" w:sz="0" w:space="0" w:color="auto" w:frame="1"/>
        </w:rPr>
        <w:t xml:space="preserve"> </w:t>
      </w:r>
      <w:r w:rsidRPr="00091592">
        <w:rPr>
          <w:b/>
          <w:color w:val="000000" w:themeColor="text1"/>
          <w:sz w:val="25"/>
          <w:szCs w:val="25"/>
        </w:rPr>
        <w:t>Ban Đại diện CMHS, Hội khuyến học:</w:t>
      </w:r>
    </w:p>
    <w:p w:rsidR="00921499" w:rsidRPr="00091592" w:rsidRDefault="00921499" w:rsidP="00921499">
      <w:pPr>
        <w:spacing w:after="0" w:line="240" w:lineRule="auto"/>
        <w:ind w:firstLine="284"/>
        <w:jc w:val="both"/>
        <w:rPr>
          <w:color w:val="000000" w:themeColor="text1"/>
          <w:sz w:val="25"/>
          <w:szCs w:val="25"/>
        </w:rPr>
      </w:pPr>
      <w:r w:rsidRPr="00091592">
        <w:rPr>
          <w:color w:val="000000" w:themeColor="text1"/>
          <w:sz w:val="25"/>
          <w:szCs w:val="25"/>
        </w:rPr>
        <w:t>- Truyền thông, quảng bá kế hoạch chiến lược của nhà trường.</w:t>
      </w:r>
    </w:p>
    <w:p w:rsidR="00921499" w:rsidRPr="00091592" w:rsidRDefault="00921499" w:rsidP="00921499">
      <w:pPr>
        <w:spacing w:after="0" w:line="240" w:lineRule="auto"/>
        <w:ind w:firstLine="284"/>
        <w:jc w:val="both"/>
        <w:rPr>
          <w:color w:val="000000" w:themeColor="text1"/>
          <w:sz w:val="25"/>
          <w:szCs w:val="25"/>
        </w:rPr>
      </w:pPr>
      <w:r w:rsidRPr="00091592">
        <w:rPr>
          <w:color w:val="000000" w:themeColor="text1"/>
          <w:sz w:val="25"/>
          <w:szCs w:val="25"/>
        </w:rPr>
        <w:t>- Kêu gọi, vận động sự hợp tác của toàn thể CMHS trong việc xây dựng chiến lược phát triển nhà trường.</w:t>
      </w:r>
    </w:p>
    <w:p w:rsidR="00921499" w:rsidRPr="00091592" w:rsidRDefault="00921499" w:rsidP="00921499">
      <w:pPr>
        <w:spacing w:after="0" w:line="240" w:lineRule="auto"/>
        <w:ind w:firstLine="284"/>
        <w:jc w:val="both"/>
        <w:rPr>
          <w:color w:val="000000" w:themeColor="text1"/>
          <w:sz w:val="25"/>
          <w:szCs w:val="25"/>
        </w:rPr>
      </w:pPr>
      <w:r w:rsidRPr="00091592">
        <w:rPr>
          <w:color w:val="000000" w:themeColor="text1"/>
          <w:sz w:val="25"/>
          <w:szCs w:val="25"/>
        </w:rPr>
        <w:t>- Hỗ trợ tài chính , cơ sở vật chất,… để thực hiện một số mục tiêu của Kế hoạch chiến lược.</w:t>
      </w:r>
    </w:p>
    <w:p w:rsidR="002A7E2F" w:rsidRPr="00091592" w:rsidRDefault="002A7E2F" w:rsidP="00091592">
      <w:pPr>
        <w:spacing w:before="12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VI. K</w:t>
      </w:r>
      <w:r w:rsidR="00921499" w:rsidRPr="00091592">
        <w:rPr>
          <w:rFonts w:eastAsia="Times New Roman" w:cs="Times New Roman"/>
          <w:b/>
          <w:bCs/>
          <w:color w:val="000000" w:themeColor="text1"/>
          <w:sz w:val="26"/>
          <w:szCs w:val="26"/>
          <w:bdr w:val="none" w:sz="0" w:space="0" w:color="auto" w:frame="1"/>
        </w:rPr>
        <w:t>ẾT LUẬN</w:t>
      </w:r>
      <w:r w:rsidRPr="00091592">
        <w:rPr>
          <w:rFonts w:eastAsia="Times New Roman" w:cs="Times New Roman"/>
          <w:b/>
          <w:bCs/>
          <w:color w:val="000000" w:themeColor="text1"/>
          <w:sz w:val="26"/>
          <w:szCs w:val="26"/>
          <w:bdr w:val="none" w:sz="0" w:space="0" w:color="auto" w:frame="1"/>
        </w:rPr>
        <w:t>:</w:t>
      </w:r>
    </w:p>
    <w:p w:rsidR="002A7E2F" w:rsidRPr="00592A6F" w:rsidRDefault="00921499" w:rsidP="00921499">
      <w:pPr>
        <w:spacing w:after="0" w:line="240" w:lineRule="auto"/>
        <w:ind w:firstLine="284"/>
        <w:jc w:val="both"/>
        <w:rPr>
          <w:rFonts w:eastAsia="Times New Roman" w:cs="Times New Roman"/>
          <w:color w:val="000000" w:themeColor="text1"/>
          <w:spacing w:val="-2"/>
          <w:sz w:val="19"/>
          <w:szCs w:val="19"/>
        </w:rPr>
      </w:pPr>
      <w:r w:rsidRPr="00592A6F">
        <w:rPr>
          <w:rFonts w:eastAsia="Times New Roman" w:cs="Times New Roman"/>
          <w:color w:val="000000" w:themeColor="text1"/>
          <w:spacing w:val="-2"/>
          <w:sz w:val="26"/>
          <w:szCs w:val="26"/>
          <w:bdr w:val="none" w:sz="0" w:space="0" w:color="auto" w:frame="1"/>
        </w:rPr>
        <w:t xml:space="preserve">- </w:t>
      </w:r>
      <w:r w:rsidR="002A7E2F" w:rsidRPr="00592A6F">
        <w:rPr>
          <w:rFonts w:eastAsia="Times New Roman" w:cs="Times New Roman"/>
          <w:color w:val="000000" w:themeColor="text1"/>
          <w:spacing w:val="-2"/>
          <w:sz w:val="26"/>
          <w:szCs w:val="26"/>
          <w:bdr w:val="none" w:sz="0" w:space="0" w:color="auto" w:frame="1"/>
        </w:rPr>
        <w:t>Kế  hoạch chiến lược là một văn bản có giá trị định hướng cho sự xây dựng và phát triển giáo dục của nhà trường đúng hướng trong tương lai; giúp cho nhà trường có sự điều chỉnh hợp lý trong từng kế hoạch hàng năm.</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Kế hoạch chiến lược còn thể hiện sự quyết tâm của toàn thể CB</w:t>
      </w:r>
      <w:r w:rsidR="005976FC" w:rsidRPr="00091592">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GV</w:t>
      </w:r>
      <w:r w:rsidR="005976FC" w:rsidRPr="00091592">
        <w:rPr>
          <w:rFonts w:eastAsia="Times New Roman" w:cs="Times New Roman"/>
          <w:color w:val="000000" w:themeColor="text1"/>
          <w:sz w:val="26"/>
          <w:szCs w:val="26"/>
          <w:bdr w:val="none" w:sz="0" w:space="0" w:color="auto" w:frame="1"/>
        </w:rPr>
        <w:t>-</w:t>
      </w:r>
      <w:r w:rsidRPr="00091592">
        <w:rPr>
          <w:rFonts w:eastAsia="Times New Roman" w:cs="Times New Roman"/>
          <w:color w:val="000000" w:themeColor="text1"/>
          <w:sz w:val="26"/>
          <w:szCs w:val="26"/>
          <w:bdr w:val="none" w:sz="0" w:space="0" w:color="auto" w:frame="1"/>
        </w:rPr>
        <w:t>C</w:t>
      </w:r>
      <w:r w:rsidR="002A7E2F" w:rsidRPr="00091592">
        <w:rPr>
          <w:rFonts w:eastAsia="Times New Roman" w:cs="Times New Roman"/>
          <w:color w:val="000000" w:themeColor="text1"/>
          <w:sz w:val="26"/>
          <w:szCs w:val="26"/>
          <w:bdr w:val="none" w:sz="0" w:space="0" w:color="auto" w:frame="1"/>
        </w:rPr>
        <w:t>NV và học sinh nhà trường xây dựng cho mình một thương hiệu, địa chỉ giáo dục đáng tin cậy.</w:t>
      </w:r>
    </w:p>
    <w:p w:rsidR="002A7E2F" w:rsidRPr="00091592" w:rsidRDefault="00921499" w:rsidP="00921499">
      <w:pPr>
        <w:spacing w:after="0" w:line="240" w:lineRule="auto"/>
        <w:ind w:firstLine="284"/>
        <w:jc w:val="both"/>
        <w:rPr>
          <w:rFonts w:eastAsia="Times New Roman" w:cs="Times New Roman"/>
          <w:color w:val="000000" w:themeColor="text1"/>
          <w:sz w:val="19"/>
          <w:szCs w:val="19"/>
        </w:rPr>
      </w:pPr>
      <w:r w:rsidRPr="00091592">
        <w:rPr>
          <w:rFonts w:eastAsia="Times New Roman" w:cs="Times New Roman"/>
          <w:color w:val="000000" w:themeColor="text1"/>
          <w:sz w:val="26"/>
          <w:szCs w:val="26"/>
          <w:bdr w:val="none" w:sz="0" w:space="0" w:color="auto" w:frame="1"/>
        </w:rPr>
        <w:t xml:space="preserve">- </w:t>
      </w:r>
      <w:r w:rsidR="002A7E2F" w:rsidRPr="00091592">
        <w:rPr>
          <w:rFonts w:eastAsia="Times New Roman" w:cs="Times New Roman"/>
          <w:color w:val="000000" w:themeColor="text1"/>
          <w:sz w:val="26"/>
          <w:szCs w:val="26"/>
          <w:bdr w:val="none" w:sz="0" w:space="0" w:color="auto" w:frame="1"/>
        </w:rPr>
        <w:t>Kế hoạch chiến lược của nhà trường chỉ là những hoạch định ban đầu</w:t>
      </w:r>
      <w:r w:rsidR="00C9237E">
        <w:rPr>
          <w:rFonts w:eastAsia="Times New Roman" w:cs="Times New Roman"/>
          <w:color w:val="000000" w:themeColor="text1"/>
          <w:sz w:val="26"/>
          <w:szCs w:val="26"/>
          <w:bdr w:val="none" w:sz="0" w:space="0" w:color="auto" w:frame="1"/>
        </w:rPr>
        <w:t>,</w:t>
      </w:r>
      <w:r w:rsidR="002A7E2F" w:rsidRPr="00091592">
        <w:rPr>
          <w:rFonts w:eastAsia="Times New Roman" w:cs="Times New Roman"/>
          <w:color w:val="000000" w:themeColor="text1"/>
          <w:sz w:val="26"/>
          <w:szCs w:val="26"/>
          <w:bdr w:val="none" w:sz="0" w:space="0" w:color="auto" w:frame="1"/>
        </w:rPr>
        <w:t xml:space="preserve"> trong quá trình thực hiện sẽ có sự điều chỉnh và bổ sung. Tuy vậy bản kế hoạch chiến lược này là cơ sở nền tảng để nhà trường hoạch định chiến lược phát trển giáo dục cho những giai đoạn tiếp theo một cách bền vững.</w:t>
      </w:r>
    </w:p>
    <w:p w:rsidR="00887784" w:rsidRPr="00091592" w:rsidRDefault="00887784" w:rsidP="00091592">
      <w:pPr>
        <w:spacing w:before="120" w:after="0" w:line="240" w:lineRule="auto"/>
        <w:ind w:firstLine="284"/>
        <w:jc w:val="both"/>
        <w:rPr>
          <w:rFonts w:eastAsia="Times New Roman" w:cs="Times New Roman"/>
          <w:color w:val="000000" w:themeColor="text1"/>
          <w:sz w:val="19"/>
          <w:szCs w:val="19"/>
        </w:rPr>
      </w:pPr>
      <w:r w:rsidRPr="00091592">
        <w:rPr>
          <w:rFonts w:eastAsia="Times New Roman" w:cs="Times New Roman"/>
          <w:b/>
          <w:bCs/>
          <w:color w:val="000000" w:themeColor="text1"/>
          <w:sz w:val="26"/>
          <w:szCs w:val="26"/>
          <w:bdr w:val="none" w:sz="0" w:space="0" w:color="auto" w:frame="1"/>
        </w:rPr>
        <w:t>VII . KIẾN NGHỊ</w:t>
      </w:r>
      <w:r w:rsidR="002A7E2F" w:rsidRPr="00091592">
        <w:rPr>
          <w:rFonts w:eastAsia="Times New Roman" w:cs="Times New Roman"/>
          <w:b/>
          <w:bCs/>
          <w:color w:val="000000" w:themeColor="text1"/>
          <w:sz w:val="26"/>
          <w:szCs w:val="26"/>
          <w:bdr w:val="none" w:sz="0" w:space="0" w:color="auto" w:frame="1"/>
        </w:rPr>
        <w:t>: </w:t>
      </w:r>
      <w:r w:rsidRPr="00091592">
        <w:rPr>
          <w:rFonts w:eastAsia="Times New Roman" w:cs="Times New Roman"/>
          <w:bCs/>
          <w:color w:val="000000" w:themeColor="text1"/>
          <w:sz w:val="26"/>
          <w:szCs w:val="26"/>
          <w:bdr w:val="none" w:sz="0" w:space="0" w:color="auto" w:frame="1"/>
        </w:rPr>
        <w:t>K</w:t>
      </w:r>
      <w:r w:rsidR="002A7E2F" w:rsidRPr="00091592">
        <w:rPr>
          <w:rFonts w:eastAsia="Times New Roman" w:cs="Times New Roman"/>
          <w:color w:val="000000" w:themeColor="text1"/>
          <w:sz w:val="26"/>
          <w:szCs w:val="26"/>
          <w:bdr w:val="none" w:sz="0" w:space="0" w:color="auto" w:frame="1"/>
        </w:rPr>
        <w:t>hông</w:t>
      </w:r>
      <w:r w:rsidRPr="00091592">
        <w:rPr>
          <w:rFonts w:eastAsia="Times New Roman" w:cs="Times New Roman"/>
          <w:color w:val="000000" w:themeColor="text1"/>
          <w:sz w:val="26"/>
          <w:szCs w:val="26"/>
          <w:bdr w:val="none" w:sz="0" w:space="0" w:color="auto" w:frame="1"/>
        </w:rPr>
        <w:t>.</w:t>
      </w:r>
    </w:p>
    <w:p w:rsidR="005976FC" w:rsidRPr="00091592" w:rsidRDefault="005976FC" w:rsidP="00C9237E">
      <w:pPr>
        <w:spacing w:before="120" w:after="240" w:line="240" w:lineRule="auto"/>
        <w:ind w:firstLine="284"/>
        <w:jc w:val="both"/>
        <w:rPr>
          <w:rFonts w:eastAsia="Times New Roman" w:cs="Times New Roman"/>
          <w:color w:val="000000" w:themeColor="text1"/>
          <w:spacing w:val="4"/>
          <w:sz w:val="26"/>
          <w:szCs w:val="26"/>
        </w:rPr>
      </w:pPr>
      <w:r w:rsidRPr="00091592">
        <w:rPr>
          <w:color w:val="000000" w:themeColor="text1"/>
          <w:spacing w:val="4"/>
          <w:sz w:val="26"/>
          <w:szCs w:val="26"/>
        </w:rPr>
        <w:t>Trên đây là kế hoạch chiến lược phát triển trường THCS Nguyễn Hồng Đào giai đoạn 2010</w:t>
      </w:r>
      <w:r w:rsidR="001479E0" w:rsidRPr="00091592">
        <w:rPr>
          <w:color w:val="000000" w:themeColor="text1"/>
          <w:spacing w:val="4"/>
          <w:sz w:val="26"/>
          <w:szCs w:val="26"/>
        </w:rPr>
        <w:t xml:space="preserve"> </w:t>
      </w:r>
      <w:r w:rsidRPr="00091592">
        <w:rPr>
          <w:color w:val="000000" w:themeColor="text1"/>
          <w:spacing w:val="4"/>
          <w:sz w:val="26"/>
          <w:szCs w:val="26"/>
        </w:rPr>
        <w:t>-</w:t>
      </w:r>
      <w:r w:rsidR="001479E0" w:rsidRPr="00091592">
        <w:rPr>
          <w:color w:val="000000" w:themeColor="text1"/>
          <w:spacing w:val="4"/>
          <w:sz w:val="26"/>
          <w:szCs w:val="26"/>
        </w:rPr>
        <w:t xml:space="preserve"> </w:t>
      </w:r>
      <w:r w:rsidRPr="00091592">
        <w:rPr>
          <w:color w:val="000000" w:themeColor="text1"/>
          <w:spacing w:val="4"/>
          <w:sz w:val="26"/>
          <w:szCs w:val="26"/>
        </w:rPr>
        <w:t>2015 nhằm đổi mới công tác quản lý, đáp ứng yêu cầu đổi mới toàn diện trường phổ thông trong tình hình đất nước hội nhập Quốc tế, trong giai đọan công nghiệp hóa, hiện đại hóa và phát triển kinh tế tri thức của đất nước hiện nay.</w:t>
      </w:r>
      <w:r w:rsidR="000C7EB0">
        <w:rPr>
          <w:color w:val="000000" w:themeColor="text1"/>
          <w:spacing w:val="4"/>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2683"/>
        <w:gridCol w:w="3380"/>
      </w:tblGrid>
      <w:tr w:rsidR="003F6EC4" w:rsidRPr="00091592" w:rsidTr="00592A6F">
        <w:tc>
          <w:tcPr>
            <w:tcW w:w="3379" w:type="dxa"/>
          </w:tcPr>
          <w:p w:rsidR="003F6EC4" w:rsidRPr="00091592" w:rsidRDefault="003F6EC4" w:rsidP="005976FC">
            <w:pPr>
              <w:jc w:val="both"/>
              <w:rPr>
                <w:rFonts w:eastAsia="Times New Roman" w:cs="Times New Roman"/>
                <w:b/>
                <w:i/>
                <w:color w:val="000000" w:themeColor="text1"/>
                <w:sz w:val="24"/>
                <w:szCs w:val="24"/>
              </w:rPr>
            </w:pPr>
            <w:r w:rsidRPr="00091592">
              <w:rPr>
                <w:rFonts w:eastAsia="Times New Roman" w:cs="Times New Roman"/>
                <w:b/>
                <w:i/>
                <w:color w:val="000000" w:themeColor="text1"/>
                <w:sz w:val="24"/>
                <w:szCs w:val="24"/>
              </w:rPr>
              <w:t>Nơi nhận:</w:t>
            </w:r>
          </w:p>
          <w:p w:rsidR="003F6EC4" w:rsidRPr="00091592" w:rsidRDefault="003F6EC4" w:rsidP="005976FC">
            <w:pPr>
              <w:jc w:val="both"/>
              <w:rPr>
                <w:rFonts w:eastAsia="Times New Roman" w:cs="Times New Roman"/>
                <w:color w:val="000000" w:themeColor="text1"/>
                <w:sz w:val="22"/>
                <w:szCs w:val="24"/>
              </w:rPr>
            </w:pPr>
            <w:r w:rsidRPr="00091592">
              <w:rPr>
                <w:rFonts w:eastAsia="Times New Roman" w:cs="Times New Roman"/>
                <w:color w:val="000000" w:themeColor="text1"/>
                <w:sz w:val="22"/>
                <w:szCs w:val="24"/>
              </w:rPr>
              <w:t>- Phòng GD&amp;ĐT;</w:t>
            </w:r>
          </w:p>
          <w:p w:rsidR="003F6EC4" w:rsidRPr="00091592" w:rsidRDefault="003F6EC4" w:rsidP="003F6EC4">
            <w:pPr>
              <w:tabs>
                <w:tab w:val="right" w:pos="3163"/>
              </w:tabs>
              <w:jc w:val="both"/>
              <w:rPr>
                <w:rFonts w:eastAsia="Times New Roman" w:cs="Times New Roman"/>
                <w:color w:val="000000" w:themeColor="text1"/>
                <w:sz w:val="22"/>
                <w:szCs w:val="24"/>
              </w:rPr>
            </w:pPr>
            <w:r w:rsidRPr="00091592">
              <w:rPr>
                <w:rFonts w:eastAsia="Times New Roman" w:cs="Times New Roman"/>
                <w:color w:val="000000" w:themeColor="text1"/>
                <w:sz w:val="22"/>
                <w:szCs w:val="24"/>
              </w:rPr>
              <w:t>- Ban Giám hiệu trường;</w:t>
            </w:r>
            <w:r w:rsidRPr="00091592">
              <w:rPr>
                <w:rFonts w:eastAsia="Times New Roman" w:cs="Times New Roman"/>
                <w:color w:val="000000" w:themeColor="text1"/>
                <w:sz w:val="22"/>
                <w:szCs w:val="24"/>
              </w:rPr>
              <w:tab/>
            </w:r>
          </w:p>
          <w:p w:rsidR="003F6EC4" w:rsidRPr="00091592" w:rsidRDefault="003F6EC4" w:rsidP="005976FC">
            <w:pPr>
              <w:jc w:val="both"/>
              <w:rPr>
                <w:rFonts w:eastAsia="Times New Roman" w:cs="Times New Roman"/>
                <w:color w:val="000000" w:themeColor="text1"/>
                <w:sz w:val="22"/>
                <w:szCs w:val="24"/>
              </w:rPr>
            </w:pPr>
            <w:r w:rsidRPr="00091592">
              <w:rPr>
                <w:rFonts w:eastAsia="Times New Roman" w:cs="Times New Roman"/>
                <w:color w:val="000000" w:themeColor="text1"/>
                <w:sz w:val="22"/>
                <w:szCs w:val="24"/>
              </w:rPr>
              <w:t>- 02 đoàn thể trường;</w:t>
            </w:r>
          </w:p>
          <w:p w:rsidR="003F6EC4" w:rsidRPr="00091592" w:rsidRDefault="003F6EC4" w:rsidP="005976FC">
            <w:pPr>
              <w:jc w:val="both"/>
              <w:rPr>
                <w:rFonts w:eastAsia="Times New Roman" w:cs="Times New Roman"/>
                <w:color w:val="000000" w:themeColor="text1"/>
                <w:sz w:val="22"/>
                <w:szCs w:val="24"/>
              </w:rPr>
            </w:pPr>
            <w:r w:rsidRPr="00091592">
              <w:rPr>
                <w:rFonts w:eastAsia="Times New Roman" w:cs="Times New Roman"/>
                <w:color w:val="000000" w:themeColor="text1"/>
                <w:sz w:val="22"/>
                <w:szCs w:val="24"/>
              </w:rPr>
              <w:t>- Bản tin trường;</w:t>
            </w:r>
          </w:p>
          <w:p w:rsidR="003F6EC4" w:rsidRPr="00091592" w:rsidRDefault="003F6EC4" w:rsidP="005976FC">
            <w:pPr>
              <w:jc w:val="both"/>
              <w:rPr>
                <w:rFonts w:eastAsia="Times New Roman" w:cs="Times New Roman"/>
                <w:color w:val="000000" w:themeColor="text1"/>
                <w:sz w:val="24"/>
                <w:szCs w:val="24"/>
              </w:rPr>
            </w:pPr>
            <w:r w:rsidRPr="00091592">
              <w:rPr>
                <w:rFonts w:eastAsia="Times New Roman" w:cs="Times New Roman"/>
                <w:color w:val="000000" w:themeColor="text1"/>
                <w:sz w:val="22"/>
                <w:szCs w:val="24"/>
              </w:rPr>
              <w:t>- Lưu: VT.</w:t>
            </w:r>
          </w:p>
        </w:tc>
        <w:tc>
          <w:tcPr>
            <w:tcW w:w="2683" w:type="dxa"/>
          </w:tcPr>
          <w:p w:rsidR="003F6EC4" w:rsidRPr="00091592" w:rsidRDefault="003F6EC4" w:rsidP="005976FC">
            <w:pPr>
              <w:jc w:val="both"/>
              <w:rPr>
                <w:rFonts w:eastAsia="Times New Roman" w:cs="Times New Roman"/>
                <w:color w:val="000000" w:themeColor="text1"/>
                <w:sz w:val="19"/>
                <w:szCs w:val="19"/>
              </w:rPr>
            </w:pPr>
          </w:p>
        </w:tc>
        <w:tc>
          <w:tcPr>
            <w:tcW w:w="3380" w:type="dxa"/>
          </w:tcPr>
          <w:p w:rsidR="003F6EC4" w:rsidRDefault="003F6EC4" w:rsidP="00592A6F">
            <w:pPr>
              <w:jc w:val="center"/>
              <w:rPr>
                <w:rFonts w:eastAsia="Times New Roman" w:cs="Times New Roman"/>
                <w:b/>
                <w:color w:val="000000" w:themeColor="text1"/>
                <w:sz w:val="26"/>
                <w:szCs w:val="26"/>
              </w:rPr>
            </w:pPr>
            <w:r w:rsidRPr="00091592">
              <w:rPr>
                <w:rFonts w:eastAsia="Times New Roman" w:cs="Times New Roman"/>
                <w:b/>
                <w:color w:val="000000" w:themeColor="text1"/>
                <w:sz w:val="26"/>
                <w:szCs w:val="26"/>
              </w:rPr>
              <w:t>HIỆU TRƯỞNG</w:t>
            </w:r>
          </w:p>
          <w:p w:rsidR="00723A81" w:rsidRDefault="00723A81" w:rsidP="00592A6F">
            <w:pPr>
              <w:jc w:val="center"/>
              <w:rPr>
                <w:rFonts w:eastAsia="Times New Roman" w:cs="Times New Roman"/>
                <w:i/>
                <w:color w:val="000000" w:themeColor="text1"/>
                <w:sz w:val="26"/>
                <w:szCs w:val="26"/>
              </w:rPr>
            </w:pPr>
            <w:r w:rsidRPr="00723A81">
              <w:rPr>
                <w:rFonts w:eastAsia="Times New Roman" w:cs="Times New Roman"/>
                <w:i/>
                <w:color w:val="000000" w:themeColor="text1"/>
                <w:sz w:val="26"/>
                <w:szCs w:val="26"/>
              </w:rPr>
              <w:t>(Đã ký)</w:t>
            </w:r>
          </w:p>
          <w:p w:rsidR="00592A6F" w:rsidRPr="00091592" w:rsidRDefault="00723A81" w:rsidP="00723A81">
            <w:pPr>
              <w:jc w:val="center"/>
              <w:rPr>
                <w:rFonts w:eastAsia="Times New Roman" w:cs="Times New Roman"/>
                <w:b/>
                <w:color w:val="000000" w:themeColor="text1"/>
                <w:sz w:val="26"/>
                <w:szCs w:val="26"/>
              </w:rPr>
            </w:pPr>
            <w:r w:rsidRPr="00723A81">
              <w:rPr>
                <w:rFonts w:eastAsia="Times New Roman" w:cs="Times New Roman"/>
                <w:b/>
                <w:color w:val="000000" w:themeColor="text1"/>
                <w:sz w:val="26"/>
                <w:szCs w:val="26"/>
              </w:rPr>
              <w:t>Đoàn Thị Lịch</w:t>
            </w:r>
          </w:p>
        </w:tc>
      </w:tr>
    </w:tbl>
    <w:p w:rsidR="002A7E2F" w:rsidRDefault="00515797" w:rsidP="00EB2F71">
      <w:pPr>
        <w:spacing w:before="960" w:after="0" w:line="240" w:lineRule="auto"/>
        <w:jc w:val="center"/>
        <w:rPr>
          <w:rFonts w:eastAsia="Times New Roman" w:cs="Times New Roman"/>
          <w:b/>
          <w:color w:val="000000" w:themeColor="text1"/>
          <w:szCs w:val="24"/>
        </w:rPr>
      </w:pPr>
      <w:r w:rsidRPr="00EB2F71">
        <w:rPr>
          <w:rFonts w:eastAsia="Times New Roman" w:cs="Times New Roman"/>
          <w:b/>
          <w:color w:val="000000" w:themeColor="text1"/>
          <w:szCs w:val="24"/>
        </w:rPr>
        <w:t>DUYỆT PHÒNG GIÁO DỤC</w:t>
      </w:r>
      <w:r w:rsidR="00C9237E" w:rsidRPr="00EB2F71">
        <w:rPr>
          <w:rFonts w:eastAsia="Times New Roman" w:cs="Times New Roman"/>
          <w:b/>
          <w:color w:val="000000" w:themeColor="text1"/>
          <w:szCs w:val="24"/>
        </w:rPr>
        <w:t xml:space="preserve"> VÀ ĐÀO TẠO</w:t>
      </w:r>
    </w:p>
    <w:p w:rsidR="00723A81" w:rsidRPr="00723A81" w:rsidRDefault="00723A81" w:rsidP="00723A81">
      <w:pPr>
        <w:spacing w:after="0" w:line="240" w:lineRule="auto"/>
        <w:jc w:val="center"/>
        <w:rPr>
          <w:rFonts w:eastAsia="Times New Roman" w:cs="Times New Roman"/>
          <w:i/>
          <w:color w:val="000000" w:themeColor="text1"/>
          <w:szCs w:val="24"/>
        </w:rPr>
      </w:pPr>
      <w:r w:rsidRPr="00723A81">
        <w:rPr>
          <w:rFonts w:eastAsia="Times New Roman" w:cs="Times New Roman"/>
          <w:i/>
          <w:color w:val="000000" w:themeColor="text1"/>
          <w:szCs w:val="24"/>
        </w:rPr>
        <w:t>(Đã ký)</w:t>
      </w:r>
    </w:p>
    <w:p w:rsidR="00723A81" w:rsidRDefault="00723A81" w:rsidP="00723A81">
      <w:pPr>
        <w:spacing w:after="0" w:line="240" w:lineRule="auto"/>
        <w:jc w:val="center"/>
        <w:rPr>
          <w:rFonts w:eastAsia="Times New Roman" w:cs="Times New Roman"/>
          <w:b/>
          <w:color w:val="000000" w:themeColor="text1"/>
          <w:szCs w:val="24"/>
        </w:rPr>
      </w:pPr>
      <w:r>
        <w:rPr>
          <w:rFonts w:eastAsia="Times New Roman" w:cs="Times New Roman"/>
          <w:b/>
          <w:color w:val="000000" w:themeColor="text1"/>
          <w:szCs w:val="24"/>
        </w:rPr>
        <w:t>TRƯỞNG PHÒNG</w:t>
      </w:r>
    </w:p>
    <w:p w:rsidR="00723A81" w:rsidRPr="00EB2F71" w:rsidRDefault="00723A81" w:rsidP="00723A81">
      <w:pPr>
        <w:spacing w:after="0" w:line="240" w:lineRule="auto"/>
        <w:jc w:val="center"/>
        <w:rPr>
          <w:rFonts w:eastAsia="Times New Roman" w:cs="Times New Roman"/>
          <w:b/>
          <w:color w:val="000000" w:themeColor="text1"/>
          <w:szCs w:val="24"/>
        </w:rPr>
      </w:pPr>
      <w:r>
        <w:rPr>
          <w:rFonts w:eastAsia="Times New Roman" w:cs="Times New Roman"/>
          <w:b/>
          <w:color w:val="000000" w:themeColor="text1"/>
          <w:szCs w:val="24"/>
        </w:rPr>
        <w:t>Phan Văn Kèo</w:t>
      </w:r>
    </w:p>
    <w:sectPr w:rsidR="00723A81" w:rsidRPr="00EB2F71" w:rsidSect="00B56560">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FC4"/>
    <w:multiLevelType w:val="hybridMultilevel"/>
    <w:tmpl w:val="9780994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171D1"/>
    <w:multiLevelType w:val="multilevel"/>
    <w:tmpl w:val="3AC6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B1DCD"/>
    <w:multiLevelType w:val="multilevel"/>
    <w:tmpl w:val="F97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023F54"/>
    <w:multiLevelType w:val="multilevel"/>
    <w:tmpl w:val="7EC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803BBD"/>
    <w:multiLevelType w:val="multilevel"/>
    <w:tmpl w:val="FF14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8C6E95"/>
    <w:multiLevelType w:val="multilevel"/>
    <w:tmpl w:val="51660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C27197"/>
    <w:multiLevelType w:val="multilevel"/>
    <w:tmpl w:val="F446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EC385E"/>
    <w:multiLevelType w:val="multilevel"/>
    <w:tmpl w:val="65C2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89491D"/>
    <w:multiLevelType w:val="multilevel"/>
    <w:tmpl w:val="394C9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A26AD"/>
    <w:multiLevelType w:val="multilevel"/>
    <w:tmpl w:val="E0AE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EC1339"/>
    <w:multiLevelType w:val="multilevel"/>
    <w:tmpl w:val="402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0D46519"/>
    <w:multiLevelType w:val="multilevel"/>
    <w:tmpl w:val="63A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7845E4"/>
    <w:multiLevelType w:val="multilevel"/>
    <w:tmpl w:val="F76804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7E17CD"/>
    <w:multiLevelType w:val="multilevel"/>
    <w:tmpl w:val="A00A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73203C7"/>
    <w:multiLevelType w:val="multilevel"/>
    <w:tmpl w:val="1E0E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2"/>
  </w:num>
  <w:num w:numId="5">
    <w:abstractNumId w:val="9"/>
  </w:num>
  <w:num w:numId="6">
    <w:abstractNumId w:val="11"/>
  </w:num>
  <w:num w:numId="7">
    <w:abstractNumId w:val="3"/>
  </w:num>
  <w:num w:numId="8">
    <w:abstractNumId w:val="5"/>
  </w:num>
  <w:num w:numId="9">
    <w:abstractNumId w:val="13"/>
  </w:num>
  <w:num w:numId="10">
    <w:abstractNumId w:val="1"/>
  </w:num>
  <w:num w:numId="11">
    <w:abstractNumId w:val="4"/>
  </w:num>
  <w:num w:numId="12">
    <w:abstractNumId w:val="2"/>
  </w:num>
  <w:num w:numId="13">
    <w:abstractNumId w:val="10"/>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2F"/>
    <w:rsid w:val="00011C38"/>
    <w:rsid w:val="00091592"/>
    <w:rsid w:val="000C7EB0"/>
    <w:rsid w:val="001479E0"/>
    <w:rsid w:val="00204CB4"/>
    <w:rsid w:val="00246D8B"/>
    <w:rsid w:val="0029448D"/>
    <w:rsid w:val="002A7E2F"/>
    <w:rsid w:val="003B1E25"/>
    <w:rsid w:val="003F6EC4"/>
    <w:rsid w:val="00477531"/>
    <w:rsid w:val="0048591B"/>
    <w:rsid w:val="00515797"/>
    <w:rsid w:val="005619FD"/>
    <w:rsid w:val="00592A6F"/>
    <w:rsid w:val="005976FC"/>
    <w:rsid w:val="00633F21"/>
    <w:rsid w:val="006944E0"/>
    <w:rsid w:val="006C18A4"/>
    <w:rsid w:val="00721F8D"/>
    <w:rsid w:val="00723A81"/>
    <w:rsid w:val="00816BB7"/>
    <w:rsid w:val="00857AF2"/>
    <w:rsid w:val="00887784"/>
    <w:rsid w:val="00921499"/>
    <w:rsid w:val="00961518"/>
    <w:rsid w:val="00A31402"/>
    <w:rsid w:val="00A55359"/>
    <w:rsid w:val="00AB6335"/>
    <w:rsid w:val="00AC6FC1"/>
    <w:rsid w:val="00B56560"/>
    <w:rsid w:val="00C86B47"/>
    <w:rsid w:val="00C9237E"/>
    <w:rsid w:val="00D279CD"/>
    <w:rsid w:val="00D800F6"/>
    <w:rsid w:val="00D96970"/>
    <w:rsid w:val="00EB2F71"/>
    <w:rsid w:val="00EF4084"/>
    <w:rsid w:val="00F51E4C"/>
    <w:rsid w:val="00FA1338"/>
    <w:rsid w:val="00FB43EA"/>
    <w:rsid w:val="00FF57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7E2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E2F"/>
    <w:rPr>
      <w:rFonts w:eastAsia="Times New Roman" w:cs="Times New Roman"/>
      <w:b/>
      <w:bCs/>
      <w:kern w:val="36"/>
      <w:sz w:val="48"/>
      <w:szCs w:val="48"/>
    </w:rPr>
  </w:style>
  <w:style w:type="paragraph" w:styleId="NormalWeb">
    <w:name w:val="Normal (Web)"/>
    <w:basedOn w:val="Normal"/>
    <w:uiPriority w:val="99"/>
    <w:semiHidden/>
    <w:unhideWhenUsed/>
    <w:rsid w:val="002A7E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7E2F"/>
    <w:rPr>
      <w:b/>
      <w:bCs/>
    </w:rPr>
  </w:style>
  <w:style w:type="character" w:customStyle="1" w:styleId="apple-converted-space">
    <w:name w:val="apple-converted-space"/>
    <w:basedOn w:val="DefaultParagraphFont"/>
    <w:rsid w:val="002A7E2F"/>
  </w:style>
  <w:style w:type="table" w:styleId="TableGrid">
    <w:name w:val="Table Grid"/>
    <w:basedOn w:val="TableNormal"/>
    <w:uiPriority w:val="59"/>
    <w:rsid w:val="002A7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6BB7"/>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styleId="ListParagraph">
    <w:name w:val="List Paragraph"/>
    <w:basedOn w:val="Normal"/>
    <w:uiPriority w:val="34"/>
    <w:qFormat/>
    <w:rsid w:val="005976FC"/>
    <w:pPr>
      <w:ind w:left="720"/>
      <w:contextualSpacing/>
    </w:pPr>
  </w:style>
  <w:style w:type="paragraph" w:styleId="BalloonText">
    <w:name w:val="Balloon Text"/>
    <w:basedOn w:val="Normal"/>
    <w:link w:val="BalloonTextChar"/>
    <w:uiPriority w:val="99"/>
    <w:semiHidden/>
    <w:unhideWhenUsed/>
    <w:rsid w:val="00D8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7E2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E2F"/>
    <w:rPr>
      <w:rFonts w:eastAsia="Times New Roman" w:cs="Times New Roman"/>
      <w:b/>
      <w:bCs/>
      <w:kern w:val="36"/>
      <w:sz w:val="48"/>
      <w:szCs w:val="48"/>
    </w:rPr>
  </w:style>
  <w:style w:type="paragraph" w:styleId="NormalWeb">
    <w:name w:val="Normal (Web)"/>
    <w:basedOn w:val="Normal"/>
    <w:uiPriority w:val="99"/>
    <w:semiHidden/>
    <w:unhideWhenUsed/>
    <w:rsid w:val="002A7E2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7E2F"/>
    <w:rPr>
      <w:b/>
      <w:bCs/>
    </w:rPr>
  </w:style>
  <w:style w:type="character" w:customStyle="1" w:styleId="apple-converted-space">
    <w:name w:val="apple-converted-space"/>
    <w:basedOn w:val="DefaultParagraphFont"/>
    <w:rsid w:val="002A7E2F"/>
  </w:style>
  <w:style w:type="table" w:styleId="TableGrid">
    <w:name w:val="Table Grid"/>
    <w:basedOn w:val="TableNormal"/>
    <w:uiPriority w:val="59"/>
    <w:rsid w:val="002A7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816BB7"/>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styleId="ListParagraph">
    <w:name w:val="List Paragraph"/>
    <w:basedOn w:val="Normal"/>
    <w:uiPriority w:val="34"/>
    <w:qFormat/>
    <w:rsid w:val="005976FC"/>
    <w:pPr>
      <w:ind w:left="720"/>
      <w:contextualSpacing/>
    </w:pPr>
  </w:style>
  <w:style w:type="paragraph" w:styleId="BalloonText">
    <w:name w:val="Balloon Text"/>
    <w:basedOn w:val="Normal"/>
    <w:link w:val="BalloonTextChar"/>
    <w:uiPriority w:val="99"/>
    <w:semiHidden/>
    <w:unhideWhenUsed/>
    <w:rsid w:val="00D8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70450">
      <w:bodyDiv w:val="1"/>
      <w:marLeft w:val="0"/>
      <w:marRight w:val="0"/>
      <w:marTop w:val="0"/>
      <w:marBottom w:val="0"/>
      <w:divBdr>
        <w:top w:val="none" w:sz="0" w:space="0" w:color="auto"/>
        <w:left w:val="none" w:sz="0" w:space="0" w:color="auto"/>
        <w:bottom w:val="none" w:sz="0" w:space="0" w:color="auto"/>
        <w:right w:val="none" w:sz="0" w:space="0" w:color="auto"/>
      </w:divBdr>
      <w:divsChild>
        <w:div w:id="2078748533">
          <w:marLeft w:val="0"/>
          <w:marRight w:val="0"/>
          <w:marTop w:val="75"/>
          <w:marBottom w:val="75"/>
          <w:divBdr>
            <w:top w:val="none" w:sz="0" w:space="0" w:color="auto"/>
            <w:left w:val="none" w:sz="0" w:space="0" w:color="auto"/>
            <w:bottom w:val="none" w:sz="0" w:space="0" w:color="auto"/>
            <w:right w:val="none" w:sz="0" w:space="0" w:color="auto"/>
          </w:divBdr>
        </w:div>
        <w:div w:id="18672146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CBBB5-2411-41FF-B474-D1663187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2016-03-16T03:01:00Z</cp:lastPrinted>
  <dcterms:created xsi:type="dcterms:W3CDTF">2016-03-16T03:07:00Z</dcterms:created>
  <dcterms:modified xsi:type="dcterms:W3CDTF">2016-03-16T03:07:00Z</dcterms:modified>
</cp:coreProperties>
</file>